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AE" w:rsidRPr="00350E07" w:rsidRDefault="00D67BAE" w:rsidP="00D67BAE">
      <w:pPr>
        <w:pageBreakBefore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S2</w:t>
      </w:r>
      <w:r w:rsidR="003C48E9">
        <w:rPr>
          <w:rFonts w:ascii="Arial" w:hAnsi="Arial" w:cs="Arial"/>
          <w:b/>
          <w:sz w:val="28"/>
          <w:szCs w:val="28"/>
        </w:rPr>
        <w:t xml:space="preserve"> </w:t>
      </w:r>
      <w:r w:rsidR="003C48E9">
        <w:rPr>
          <w:rFonts w:ascii="Arial" w:hAnsi="Arial" w:cs="Arial"/>
          <w:b/>
          <w:sz w:val="28"/>
          <w:szCs w:val="28"/>
        </w:rPr>
        <w:t>Table</w:t>
      </w:r>
      <w:r w:rsidRPr="00350E07">
        <w:rPr>
          <w:rFonts w:ascii="Arial" w:hAnsi="Arial" w:cs="Arial"/>
          <w:b/>
          <w:sz w:val="28"/>
          <w:szCs w:val="28"/>
        </w:rPr>
        <w:t>: Mechanisms in the interaction graph model (core model).</w:t>
      </w:r>
    </w:p>
    <w:p w:rsidR="00D67BAE" w:rsidRPr="00350E07" w:rsidRDefault="00D67BAE" w:rsidP="00D67BAE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7371"/>
      </w:tblGrid>
      <w:tr w:rsidR="00D67BAE" w:rsidRPr="00350E07" w:rsidTr="000077BC">
        <w:trPr>
          <w:trHeight w:val="272"/>
        </w:trPr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 xml:space="preserve">Activation of Met and adaptor proteins </w:t>
            </w:r>
          </w:p>
        </w:tc>
      </w:tr>
      <w:tr w:rsidR="00D67BAE" w:rsidRPr="00350E07" w:rsidTr="000077BC">
        <w:trPr>
          <w:trHeight w:val="272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Reaction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Notes</w:t>
            </w:r>
          </w:p>
        </w:tc>
      </w:tr>
      <w:tr w:rsidR="00D67BAE" w:rsidRPr="00350E07" w:rsidTr="000077BC">
        <w:trPr>
          <w:trHeight w:val="825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HGF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Met</w:t>
            </w:r>
          </w:p>
        </w:tc>
        <w:tc>
          <w:tcPr>
            <w:tcW w:w="7371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Binding of HGF to </w:t>
            </w:r>
            <w:proofErr w:type="spellStart"/>
            <w:r w:rsidRPr="00350E07">
              <w:rPr>
                <w:rFonts w:ascii="Arial" w:hAnsi="Arial" w:cs="Arial"/>
              </w:rPr>
              <w:t>Met</w:t>
            </w:r>
            <w:proofErr w:type="spellEnd"/>
            <w:r w:rsidRPr="00350E07">
              <w:rPr>
                <w:rFonts w:ascii="Arial" w:hAnsi="Arial" w:cs="Arial"/>
              </w:rPr>
              <w:t xml:space="preserve"> induces </w:t>
            </w:r>
            <w:proofErr w:type="spellStart"/>
            <w:r w:rsidRPr="00350E07">
              <w:rPr>
                <w:rFonts w:ascii="Arial" w:hAnsi="Arial" w:cs="Arial"/>
              </w:rPr>
              <w:t>autophosphorylation</w:t>
            </w:r>
            <w:proofErr w:type="spellEnd"/>
            <w:r w:rsidRPr="00350E07">
              <w:rPr>
                <w:rFonts w:ascii="Arial" w:hAnsi="Arial" w:cs="Arial"/>
              </w:rPr>
              <w:t xml:space="preserve"> of the receptor at </w:t>
            </w:r>
            <w:proofErr w:type="spellStart"/>
            <w:r w:rsidRPr="00350E07">
              <w:rPr>
                <w:rFonts w:ascii="Arial" w:hAnsi="Arial" w:cs="Arial"/>
              </w:rPr>
              <w:t>tyrosines</w:t>
            </w:r>
            <w:proofErr w:type="spellEnd"/>
            <w:r w:rsidRPr="00350E07">
              <w:rPr>
                <w:rFonts w:ascii="Arial" w:hAnsi="Arial" w:cs="Arial"/>
              </w:rPr>
              <w:t xml:space="preserve"> 1334 and 1335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&lt;EndNote&gt;&lt;Cite&gt;&lt;Author&gt;Furge&lt;/Author&gt;&lt;Year&gt;2000&lt;/Year&gt;&lt;RecNum&gt;27&lt;/RecNum&gt;&lt;DisplayText&gt;[1]&lt;/DisplayText&gt;&lt;record&gt;&lt;rec-number&gt;27&lt;/rec-number&gt;&lt;foreign-keys&gt;&lt;key app="EN" db-id="ws55wterofd9xkevxdivdes5d200tepzf52e" timestamp="1398678338"&gt;27&lt;/key&gt;&lt;/foreign-keys&gt;&lt;ref-type name="Journal Article"&gt;17&lt;/ref-type&gt;&lt;contributors&gt;&lt;authors&gt;&lt;author&gt;Furge, K. A.&lt;/author&gt;&lt;author&gt;Zhang, Y. W.&lt;/author&gt;&lt;author&gt;Woude, G. F. Vande&lt;/author&gt;&lt;/authors&gt;&lt;/contributors&gt;&lt;titles&gt;&lt;title&gt;Met receptor tyrosine kinase: enhanced signaling through adapter proteins&lt;/title&gt;&lt;secondary-title&gt;Oncogene&lt;/secondary-title&gt;&lt;/titles&gt;&lt;periodical&gt;&lt;full-title&gt;Oncogene&lt;/full-title&gt;&lt;/periodical&gt;&lt;pages&gt;5582-9&lt;/pages&gt;&lt;volume&gt;19&lt;/volume&gt;&lt;number&gt;49&lt;/number&gt;&lt;keywords&gt;&lt;keyword&gt;Animals, Humans, Proto-Oncogene Proteins c-met, Signal Transduction, 11114738&lt;/keyword&gt;&lt;/keywords&gt;&lt;dates&gt;&lt;year&gt;2000&lt;/year&gt;&lt;pub-dates&gt;&lt;date&gt;Nov&lt;/date&gt;&lt;/pub-dates&gt;&lt;/dates&gt;&lt;label&gt;Furge2000&lt;/label&gt;&lt;urls&gt;&lt;related-urls&gt;&lt;url&gt;http://dx.doi.org/10.1038/sj.onc.1203859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" w:tooltip="Furge, 2000 #27" w:history="1">
              <w:r>
                <w:rPr>
                  <w:rFonts w:ascii="Arial" w:hAnsi="Arial" w:cs="Arial"/>
                  <w:noProof/>
                </w:rPr>
                <w:t>1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 xml:space="preserve">. </w:t>
            </w:r>
            <w:proofErr w:type="spellStart"/>
            <w:r w:rsidRPr="00350E07">
              <w:rPr>
                <w:rFonts w:ascii="Arial" w:hAnsi="Arial" w:cs="Arial"/>
              </w:rPr>
              <w:t>Subequently</w:t>
            </w:r>
            <w:proofErr w:type="spellEnd"/>
            <w:r w:rsidRPr="00350E07">
              <w:rPr>
                <w:rFonts w:ascii="Arial" w:hAnsi="Arial" w:cs="Arial"/>
              </w:rPr>
              <w:t xml:space="preserve"> Met phosphorylation occurs at </w:t>
            </w:r>
            <w:proofErr w:type="spellStart"/>
            <w:r w:rsidRPr="00350E07">
              <w:rPr>
                <w:rFonts w:ascii="Arial" w:hAnsi="Arial" w:cs="Arial"/>
              </w:rPr>
              <w:t>tyrosines</w:t>
            </w:r>
            <w:proofErr w:type="spellEnd"/>
            <w:r w:rsidRPr="00350E07">
              <w:rPr>
                <w:rFonts w:ascii="Arial" w:hAnsi="Arial" w:cs="Arial"/>
              </w:rPr>
              <w:t xml:space="preserve"> 1349 and 1356 (Y1349 and Y1356 respectively).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Met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SHC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The PTB of SHC1 associates to Y1349 and Y1356 of Met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&lt;EndNote&gt;&lt;Cite&gt;&lt;Author&gt;Furge&lt;/Author&gt;&lt;Year&gt;2000&lt;/Year&gt;&lt;RecNum&gt;27&lt;/RecNum&gt;&lt;DisplayText&gt;[1]&lt;/DisplayText&gt;&lt;record&gt;&lt;rec-number&gt;27&lt;/rec-number&gt;&lt;foreign-keys&gt;&lt;key app="EN" db-id="ws55wterofd9xkevxdivdes5d200tepzf52e" timestamp="1398678338"&gt;27&lt;/key&gt;&lt;/foreign-keys&gt;&lt;ref-type name="Journal Article"&gt;17&lt;/ref-type&gt;&lt;contributors&gt;&lt;authors&gt;&lt;author&gt;Furge, K. A.&lt;/author&gt;&lt;author&gt;Zhang, Y. W.&lt;/author&gt;&lt;author&gt;Woude, G. F. Vande&lt;/author&gt;&lt;/authors&gt;&lt;/contributors&gt;&lt;titles&gt;&lt;title&gt;Met receptor tyrosine kinase: enhanced signaling through adapter proteins&lt;/title&gt;&lt;secondary-title&gt;Oncogene&lt;/secondary-title&gt;&lt;/titles&gt;&lt;periodical&gt;&lt;full-title&gt;Oncogene&lt;/full-title&gt;&lt;/periodical&gt;&lt;pages&gt;5582-9&lt;/pages&gt;&lt;volume&gt;19&lt;/volume&gt;&lt;number&gt;49&lt;/number&gt;&lt;keywords&gt;&lt;keyword&gt;Animals, Humans, Proto-Oncogene Proteins c-met, Signal Transduction, 11114738&lt;/keyword&gt;&lt;/keywords&gt;&lt;dates&gt;&lt;year&gt;2000&lt;/year&gt;&lt;pub-dates&gt;&lt;date&gt;Nov&lt;/date&gt;&lt;/pub-dates&gt;&lt;/dates&gt;&lt;label&gt;Furge2000&lt;/label&gt;&lt;urls&gt;&lt;related-urls&gt;&lt;url&gt;http://dx.doi.org/10.1038/sj.onc.1203859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" w:tooltip="Furge, 2000 #27" w:history="1">
              <w:r>
                <w:rPr>
                  <w:rFonts w:ascii="Arial" w:hAnsi="Arial" w:cs="Arial"/>
                  <w:noProof/>
                </w:rPr>
                <w:t>1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Met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Grb2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Grb2 is recruited to </w:t>
            </w:r>
            <w:proofErr w:type="spellStart"/>
            <w:r w:rsidRPr="00350E07">
              <w:rPr>
                <w:rFonts w:ascii="Arial" w:hAnsi="Arial" w:cs="Arial"/>
              </w:rPr>
              <w:t>Met</w:t>
            </w:r>
            <w:proofErr w:type="spellEnd"/>
            <w:r w:rsidRPr="00350E07">
              <w:rPr>
                <w:rFonts w:ascii="Arial" w:hAnsi="Arial" w:cs="Arial"/>
              </w:rPr>
              <w:t xml:space="preserve"> directly (Y1356) and indirectly via SHC1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&lt;EndNote&gt;&lt;Cite&gt;&lt;Author&gt;Furge&lt;/Author&gt;&lt;Year&gt;2000&lt;/Year&gt;&lt;RecNum&gt;27&lt;/RecNum&gt;&lt;DisplayText&gt;[1]&lt;/DisplayText&gt;&lt;record&gt;&lt;rec-number&gt;27&lt;/rec-number&gt;&lt;foreign-keys&gt;&lt;key app="EN" db-id="ws55wterofd9xkevxdivdes5d200tepzf52e" timestamp="1398678338"&gt;27&lt;/key&gt;&lt;/foreign-keys&gt;&lt;ref-type name="Journal Article"&gt;17&lt;/ref-type&gt;&lt;contributors&gt;&lt;authors&gt;&lt;author&gt;Furge, K. A.&lt;/author&gt;&lt;author&gt;Zhang, Y. W.&lt;/author&gt;&lt;author&gt;Woude, G. F. Vande&lt;/author&gt;&lt;/authors&gt;&lt;/contributors&gt;&lt;titles&gt;&lt;title&gt;Met receptor tyrosine kinase: enhanced signaling through adapter proteins&lt;/title&gt;&lt;secondary-title&gt;Oncogene&lt;/secondary-title&gt;&lt;/titles&gt;&lt;periodical&gt;&lt;full-title&gt;Oncogene&lt;/full-title&gt;&lt;/periodical&gt;&lt;pages&gt;5582-9&lt;/pages&gt;&lt;volume&gt;19&lt;/volume&gt;&lt;number&gt;49&lt;/number&gt;&lt;keywords&gt;&lt;keyword&gt;Animals, Humans, Proto-Oncogene Proteins c-met, Signal Transduction, 11114738&lt;/keyword&gt;&lt;/keywords&gt;&lt;dates&gt;&lt;year&gt;2000&lt;/year&gt;&lt;pub-dates&gt;&lt;date&gt;Nov&lt;/date&gt;&lt;/pub-dates&gt;&lt;/dates&gt;&lt;label&gt;Furge2000&lt;/label&gt;&lt;urls&gt;&lt;related-urls&gt;&lt;url&gt;http://dx.doi.org/10.1038/sj.onc.1203859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" w:tooltip="Furge, 2000 #27" w:history="1">
              <w:r>
                <w:rPr>
                  <w:rFonts w:ascii="Arial" w:hAnsi="Arial" w:cs="Arial"/>
                  <w:noProof/>
                </w:rPr>
                <w:t>1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SHC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Grb2</w:t>
            </w:r>
          </w:p>
        </w:tc>
        <w:tc>
          <w:tcPr>
            <w:tcW w:w="7371" w:type="dxa"/>
            <w:vMerge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</w:p>
        </w:tc>
      </w:tr>
      <w:tr w:rsidR="00D67BAE" w:rsidRPr="00350E07" w:rsidTr="000077BC">
        <w:trPr>
          <w:trHeight w:val="343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Met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cSrc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The SH2 domain of </w:t>
            </w:r>
            <w:proofErr w:type="spellStart"/>
            <w:r w:rsidRPr="00350E07">
              <w:rPr>
                <w:rFonts w:ascii="Arial" w:hAnsi="Arial" w:cs="Arial"/>
              </w:rPr>
              <w:t>cSrc</w:t>
            </w:r>
            <w:proofErr w:type="spellEnd"/>
            <w:r w:rsidRPr="00350E07">
              <w:rPr>
                <w:rFonts w:ascii="Arial" w:hAnsi="Arial" w:cs="Arial"/>
              </w:rPr>
              <w:t xml:space="preserve"> can bind both Y1349 and Y1356 of Met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&lt;EndNote&gt;&lt;Cite&gt;&lt;Author&gt;Ponzetto&lt;/Author&gt;&lt;Year&gt;1994&lt;/Year&gt;&lt;RecNum&gt;28&lt;/RecNum&gt;&lt;DisplayText&gt;[2]&lt;/DisplayText&gt;&lt;record&gt;&lt;rec-number&gt;28&lt;/rec-number&gt;&lt;foreign-keys&gt;&lt;key app="EN" db-id="ws55wterofd9xkevxdivdes5d200tepzf52e" timestamp="1398678338"&gt;28&lt;/key&gt;&lt;/foreign-keys&gt;&lt;ref-type name="Journal Article"&gt;17&lt;/ref-type&gt;&lt;contributors&gt;&lt;authors&gt;&lt;author&gt;Ponzetto, C.&lt;/author&gt;&lt;author&gt;Bardelli, A.&lt;/author&gt;&lt;author&gt;Zhen, Z.&lt;/author&gt;&lt;author&gt;Maina, F.&lt;/author&gt;&lt;author&gt;dalla Zonca, P.&lt;/author&gt;&lt;author&gt;Giordano, S.&lt;/author&gt;&lt;author&gt;Graziani, A.&lt;/author&gt;&lt;author&gt;Panayotou, G.&lt;/author&gt;&lt;author&gt;Comoglio, P. M.&lt;/author&gt;&lt;/authors&gt;&lt;/contributors&gt;&lt;titles&gt;&lt;title&gt;A multifunctional docking site mediates signaling and transformation by the hepatocyte growth factor/scatter factor receptor family&lt;/title&gt;&lt;secondary-title&gt;Cell&lt;/secondary-title&gt;&lt;/titles&gt;&lt;periodical&gt;&lt;full-title&gt;Cell&lt;/full-title&gt;&lt;/periodical&gt;&lt;pages&gt;261-71&lt;/pages&gt;&lt;volume&gt;77&lt;/volume&gt;&lt;number&gt;2&lt;/number&gt;&lt;keywords&gt;&lt;keyword&gt;1-Phosphatidylinositol 3-Kinase, Adaptor Proteins, Amino Acid Sequence, Animals, Base Sequence, Binding Sites, Cell Transformation, Cells, Cultured, GRB2 Adaptor Protein, Hepatocyte Growth Factor, Membrane Proteins, Mitogen-Activated Protein Kinase 1, M&lt;/keyword&gt;&lt;/keywords&gt;&lt;dates&gt;&lt;year&gt;1994&lt;/year&gt;&lt;pub-dates&gt;&lt;date&gt;Apr&lt;/date&gt;&lt;/pub-dates&gt;&lt;/dates&gt;&lt;label&gt;Ponzetto1994&lt;/label&gt;&lt;urls&gt;&lt;/urls&gt;&lt;/record&gt;&lt;/Cite&gt;&lt;/EndNote&gt;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2" w:tooltip="Ponzetto, 1994 #28" w:history="1">
              <w:r>
                <w:rPr>
                  <w:rFonts w:ascii="Arial" w:hAnsi="Arial" w:cs="Arial"/>
                  <w:noProof/>
                </w:rPr>
                <w:t>2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Met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Gab1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Gab1 binds Met both directly (Y1349) and indirectly via a Grb2-binding at Y1356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&lt;EndNote&gt;&lt;Cite&gt;&lt;Author&gt;Furge&lt;/Author&gt;&lt;Year&gt;2000&lt;/Year&gt;&lt;RecNum&gt;27&lt;/RecNum&gt;&lt;DisplayText&gt;[1]&lt;/DisplayText&gt;&lt;record&gt;&lt;rec-number&gt;27&lt;/rec-number&gt;&lt;foreign-keys&gt;&lt;key app="EN" db-id="ws55wterofd9xkevxdivdes5d200tepzf52e" timestamp="1398678338"&gt;27&lt;/key&gt;&lt;/foreign-keys&gt;&lt;ref-type name="Journal Article"&gt;17&lt;/ref-type&gt;&lt;contributors&gt;&lt;authors&gt;&lt;author&gt;Furge, K. A.&lt;/author&gt;&lt;author&gt;Zhang, Y. W.&lt;/author&gt;&lt;author&gt;Woude, G. F. Vande&lt;/author&gt;&lt;/authors&gt;&lt;/contributors&gt;&lt;titles&gt;&lt;title&gt;Met receptor tyrosine kinase: enhanced signaling through adapter proteins&lt;/title&gt;&lt;secondary-title&gt;Oncogene&lt;/secondary-title&gt;&lt;/titles&gt;&lt;periodical&gt;&lt;full-title&gt;Oncogene&lt;/full-title&gt;&lt;/periodical&gt;&lt;pages&gt;5582-9&lt;/pages&gt;&lt;volume&gt;19&lt;/volume&gt;&lt;number&gt;49&lt;/number&gt;&lt;keywords&gt;&lt;keyword&gt;Animals, Humans, Proto-Oncogene Proteins c-met, Signal Transduction, 11114738&lt;/keyword&gt;&lt;/keywords&gt;&lt;dates&gt;&lt;year&gt;2000&lt;/year&gt;&lt;pub-dates&gt;&lt;date&gt;Nov&lt;/date&gt;&lt;/pub-dates&gt;&lt;/dates&gt;&lt;label&gt;Furge2000&lt;/label&gt;&lt;urls&gt;&lt;related-urls&gt;&lt;url&gt;http://dx.doi.org/10.1038/sj.onc.1203859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" w:tooltip="Furge, 2000 #27" w:history="1">
              <w:r>
                <w:rPr>
                  <w:rFonts w:ascii="Arial" w:hAnsi="Arial" w:cs="Arial"/>
                  <w:noProof/>
                </w:rPr>
                <w:t>1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Grb2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Gab1</w:t>
            </w:r>
          </w:p>
        </w:tc>
        <w:tc>
          <w:tcPr>
            <w:tcW w:w="7371" w:type="dxa"/>
            <w:vMerge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</w:p>
        </w:tc>
      </w:tr>
      <w:tr w:rsidR="00D67BAE" w:rsidRPr="00350E07" w:rsidTr="000077BC">
        <w:trPr>
          <w:trHeight w:val="1423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c-</w:t>
            </w:r>
            <w:proofErr w:type="spellStart"/>
            <w:r w:rsidRPr="00350E07">
              <w:rPr>
                <w:rFonts w:ascii="Arial" w:hAnsi="Arial" w:cs="Arial"/>
              </w:rPr>
              <w:t>Src</w:t>
            </w:r>
            <w:proofErr w:type="spellEnd"/>
            <w:r w:rsidRPr="00350E07"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Gab1</w:t>
            </w:r>
          </w:p>
        </w:tc>
        <w:tc>
          <w:tcPr>
            <w:tcW w:w="7371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proofErr w:type="gramStart"/>
            <w:r w:rsidRPr="00350E07">
              <w:rPr>
                <w:rFonts w:ascii="Arial" w:hAnsi="Arial" w:cs="Arial"/>
              </w:rPr>
              <w:t>c-</w:t>
            </w:r>
            <w:proofErr w:type="spellStart"/>
            <w:r w:rsidRPr="00350E07">
              <w:rPr>
                <w:rFonts w:ascii="Arial" w:hAnsi="Arial" w:cs="Arial"/>
              </w:rPr>
              <w:t>Src</w:t>
            </w:r>
            <w:proofErr w:type="spellEnd"/>
            <w:proofErr w:type="gramEnd"/>
            <w:r w:rsidRPr="00350E07">
              <w:rPr>
                <w:rFonts w:ascii="Arial" w:hAnsi="Arial" w:cs="Arial"/>
              </w:rPr>
              <w:t xml:space="preserve"> binds to and phosphorylates Gab1 in response to HGF. Inhibiting c-</w:t>
            </w:r>
            <w:proofErr w:type="spellStart"/>
            <w:r w:rsidRPr="00350E07">
              <w:rPr>
                <w:rFonts w:ascii="Arial" w:hAnsi="Arial" w:cs="Arial"/>
              </w:rPr>
              <w:t>Src</w:t>
            </w:r>
            <w:proofErr w:type="spellEnd"/>
            <w:r w:rsidRPr="00350E07">
              <w:rPr>
                <w:rFonts w:ascii="Arial" w:hAnsi="Arial" w:cs="Arial"/>
              </w:rPr>
              <w:t xml:space="preserve"> partially inhibited HGF-induced Gab1 phosphorylation by 40–60%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&lt;EndNote&gt;&lt;Cite&gt;&lt;Author&gt;Chan&lt;/Author&gt;&lt;Year&gt;2003&lt;/Year&gt;&lt;RecNum&gt;29&lt;/RecNum&gt;&lt;DisplayText&gt;[3]&lt;/DisplayText&gt;&lt;record&gt;&lt;rec-number&gt;29&lt;/rec-number&gt;&lt;foreign-keys&gt;&lt;key app="EN" db-id="ws55wterofd9xkevxdivdes5d200tepzf52e" timestamp="1398678339"&gt;29&lt;/key&gt;&lt;/foreign-keys&gt;&lt;ref-type name="Journal Article"&gt;17&lt;/ref-type&gt;&lt;contributors&gt;&lt;authors&gt;&lt;author&gt;Chan, Po-Chao&lt;/author&gt;&lt;author&gt;Chen, Yen-Ling&lt;/author&gt;&lt;author&gt;Cheng, Chi-Hung&lt;/author&gt;&lt;author&gt;Yu, Kuo-Ching&lt;/author&gt;&lt;author&gt;Cary, Leslie A&lt;/author&gt;&lt;author&gt;Shu, Kuo-Hsiung&lt;/author&gt;&lt;author&gt;Ho, William L&lt;/author&gt;&lt;author&gt;Chen, Hong-Chen&lt;/author&gt;&lt;/authors&gt;&lt;/contributors&gt;&lt;titles&gt;&lt;title&gt;Src phosphorylates Grb2-associated binder 1 upon hepatocyte growth factor stimulation&lt;/title&gt;&lt;secondary-title&gt;J Biol Chem&lt;/secondary-title&gt;&lt;/titles&gt;&lt;periodical&gt;&lt;full-title&gt;J Biol Chem&lt;/full-title&gt;&lt;/periodical&gt;&lt;pages&gt;44075-82&lt;/pages&gt;&lt;volume&gt;278&lt;/volume&gt;&lt;number&gt;45&lt;/number&gt;&lt;keywords&gt;&lt;keyword&gt;Adaptor Proteins, Animals, Binding Sites, Cell Line, Dogs, Drug Synergism, Embryo, Enzyme Activation, Enzyme Inhibitors, Hepatocyte Growth Factor, Humans, Kidney, Mammalian, Mice, Mitogen-Activated Protein Kinases, Mutation, NIH 3T3 Cells, Phosphoprotei&lt;/keyword&gt;&lt;/keywords&gt;&lt;dates&gt;&lt;year&gt;2003&lt;/year&gt;&lt;pub-dates&gt;&lt;date&gt;Nov&lt;/date&gt;&lt;/pub-dates&gt;&lt;/dates&gt;&lt;label&gt;Chan2003&lt;/label&gt;&lt;urls&gt;&lt;related-urls&gt;&lt;url&gt;http://dx.doi.org/10.1074/jbc.M305745200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3" w:tooltip="Chan, 2003 #29" w:history="1">
              <w:r>
                <w:rPr>
                  <w:rFonts w:ascii="Arial" w:hAnsi="Arial" w:cs="Arial"/>
                  <w:noProof/>
                </w:rPr>
                <w:t>3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. </w:t>
            </w:r>
            <w:r w:rsidRPr="00350E07">
              <w:rPr>
                <w:rFonts w:ascii="Arial" w:hAnsi="Arial" w:cs="Arial"/>
              </w:rPr>
              <w:t>Additional phosphorylation through Met is required for Gab1 activation. One hypothesis is that c-</w:t>
            </w:r>
            <w:proofErr w:type="spellStart"/>
            <w:r w:rsidRPr="00350E07">
              <w:rPr>
                <w:rFonts w:ascii="Arial" w:hAnsi="Arial" w:cs="Arial"/>
              </w:rPr>
              <w:t>Src</w:t>
            </w:r>
            <w:proofErr w:type="spellEnd"/>
            <w:r w:rsidRPr="00350E07">
              <w:rPr>
                <w:rFonts w:ascii="Arial" w:hAnsi="Arial" w:cs="Arial"/>
              </w:rPr>
              <w:t xml:space="preserve"> and Met predominantly phosphorylate Gab1 at different tyrosine residues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&lt;EndNote&gt;&lt;Cite&gt;&lt;Author&gt;Chan&lt;/Author&gt;&lt;Year&gt;2003&lt;/Year&gt;&lt;RecNum&gt;29&lt;/RecNum&gt;&lt;DisplayText&gt;[3]&lt;/DisplayText&gt;&lt;record&gt;&lt;rec-number&gt;29&lt;/rec-number&gt;&lt;foreign-keys&gt;&lt;key app="EN" db-id="ws55wterofd9xkevxdivdes5d200tepzf52e" timestamp="1398678339"&gt;29&lt;/key&gt;&lt;/foreign-keys&gt;&lt;ref-type name="Journal Article"&gt;17&lt;/ref-type&gt;&lt;contributors&gt;&lt;authors&gt;&lt;author&gt;Chan, Po-Chao&lt;/author&gt;&lt;author&gt;Chen, Yen-Ling&lt;/author&gt;&lt;author&gt;Cheng, Chi-Hung&lt;/author&gt;&lt;author&gt;Yu, Kuo-Ching&lt;/author&gt;&lt;author&gt;Cary, Leslie A&lt;/author&gt;&lt;author&gt;Shu, Kuo-Hsiung&lt;/author&gt;&lt;author&gt;Ho, William L&lt;/author&gt;&lt;author&gt;Chen, Hong-Chen&lt;/author&gt;&lt;/authors&gt;&lt;/contributors&gt;&lt;titles&gt;&lt;title&gt;Src phosphorylates Grb2-associated binder 1 upon hepatocyte growth factor stimulation&lt;/title&gt;&lt;secondary-title&gt;J Biol Chem&lt;/secondary-title&gt;&lt;/titles&gt;&lt;periodical&gt;&lt;full-title&gt;J Biol Chem&lt;/full-title&gt;&lt;/periodical&gt;&lt;pages&gt;44075-82&lt;/pages&gt;&lt;volume&gt;278&lt;/volume&gt;&lt;number&gt;45&lt;/number&gt;&lt;keywords&gt;&lt;keyword&gt;Adaptor Proteins, Animals, Binding Sites, Cell Line, Dogs, Drug Synergism, Embryo, Enzyme Activation, Enzyme Inhibitors, Hepatocyte Growth Factor, Humans, Kidney, Mammalian, Mice, Mitogen-Activated Protein Kinases, Mutation, NIH 3T3 Cells, Phosphoprotei&lt;/keyword&gt;&lt;/keywords&gt;&lt;dates&gt;&lt;year&gt;2003&lt;/year&gt;&lt;pub-dates&gt;&lt;date&gt;Nov&lt;/date&gt;&lt;/pub-dates&gt;&lt;/dates&gt;&lt;label&gt;Chan2003&lt;/label&gt;&lt;urls&gt;&lt;related-urls&gt;&lt;url&gt;http://dx.doi.org/10.1074/jbc.M305745200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3" w:tooltip="Chan, 2003 #29" w:history="1">
              <w:r>
                <w:rPr>
                  <w:rFonts w:ascii="Arial" w:hAnsi="Arial" w:cs="Arial"/>
                  <w:noProof/>
                </w:rPr>
                <w:t>3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Gab1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Crk_CRKL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proofErr w:type="gramStart"/>
            <w:r w:rsidRPr="00350E07">
              <w:rPr>
                <w:rFonts w:ascii="Arial" w:hAnsi="Arial" w:cs="Arial"/>
              </w:rPr>
              <w:t>c-</w:t>
            </w:r>
            <w:proofErr w:type="spellStart"/>
            <w:r w:rsidRPr="00350E07">
              <w:rPr>
                <w:rFonts w:ascii="Arial" w:hAnsi="Arial" w:cs="Arial"/>
              </w:rPr>
              <w:t>Crk</w:t>
            </w:r>
            <w:proofErr w:type="spellEnd"/>
            <w:r w:rsidRPr="00350E07">
              <w:rPr>
                <w:rFonts w:ascii="Arial" w:hAnsi="Arial" w:cs="Arial"/>
              </w:rPr>
              <w:t>/CRKL</w:t>
            </w:r>
            <w:proofErr w:type="gramEnd"/>
            <w:r w:rsidRPr="00350E07">
              <w:rPr>
                <w:rFonts w:ascii="Arial" w:hAnsi="Arial" w:cs="Arial"/>
              </w:rPr>
              <w:t xml:space="preserve"> binds to Gab1 after HGF stimulation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>
                <w:fldData xml:space="preserve">PEVuZE5vdGU+PENpdGU+PEF1dGhvcj5HYXJjaWEtR3V6bWFuPC9BdXRob3I+PFllYXI+MTk5OTwv
WWVhcj48UmVjTnVtPjMwPC9SZWNOdW0+PERpc3BsYXlUZXh0Pls0LDVdPC9EaXNwbGF5VGV4dD48
cmVjb3JkPjxyZWMtbnVtYmVyPjMwPC9yZWMtbnVtYmVyPjxmb3JlaWduLWtleXM+PGtleSBhcHA9
IkVOIiBkYi1pZD0id3M1NXd0ZXJvZmQ5eGtldnhkaXZkZXM1ZDIwMHRlcHpmNTJlIiB0aW1lc3Rh
bXA9IjEzOTg2NzgzMzkiPjMwPC9rZXk+PC9mb3JlaWduLWtleXM+PHJlZi10eXBlIG5hbWU9Ikpv
dXJuYWwgQXJ0aWNsZSI+MTc8L3JlZi10eXBlPjxjb250cmlidXRvcnM+PGF1dGhvcnM+PGF1dGhv
cj5HYXJjaWEtR3V6bWFuLCBNLjwvYXV0aG9yPjxhdXRob3I+RG9sZmksIEYuPC9hdXRob3I+PGF1
dGhvcj5aZWgsIEsuPC9hdXRob3I+PGF1dGhvcj5WdW9yaSwgSy48L2F1dGhvcj48L2F1dGhvcnM+
PC9jb250cmlidXRvcnM+PHRpdGxlcz48dGl0bGU+TWV0LWluZHVjZWQgSk5LIGFjdGl2YXRpb24g
aXMgbWVkaWF0ZWQgYnkgdGhlIGFkYXB0ZXIgcHJvdGVpbiBDcmsgYW5kIGNvcnJlbGF0ZXMgd2l0
aCB0aGUgR2FiMSAtIENyayBzaWduYWxpbmcgY29tcGxleCBmb3JtYXRpb248L3RpdGxlPjxzZWNv
bmRhcnktdGl0bGU+T25jb2dlbmU8L3NlY29uZGFyeS10aXRsZT48L3RpdGxlcz48cGVyaW9kaWNh
bD48ZnVsbC10aXRsZT5PbmNvZ2VuZTwvZnVsbC10aXRsZT48L3BlcmlvZGljYWw+PHBhZ2VzPjc3
NzUtODY8L3BhZ2VzPjx2b2x1bWU+MTg8L3ZvbHVtZT48bnVtYmVyPjU0PC9udW1iZXI+PGtleXdv
cmRzPjxrZXl3b3JkPkFkYXB0b3IgUHJvdGVpbnMsIEFuaW1hbHMsIENPUyBDZWxscywgQ3VsdHVy
ZWQsIEVuaGFuY2VyIEVsZW1lbnRzLCBHZW5lIEV4cHJlc3Npb24gUmVndWxhdGlvbiwgR2VuZXRp
YywgSGVsYSBDZWxscywgSGVwYXRvY3l0ZSBHcm93dGggRmFjdG9yLCBIdW1hbnMsIEpOSyBNaXRv
Z2VuLUFjdGl2YXRlZCBQcm90ZWluIEtpbmFzZXMsIEx1Y2lmZXJhc2VzLCBNYXRyaXggTWV0YWxs
b3Byb3RlaW5hc2UgMSwgTWV0aGlvbmluZSwgTWl0b2dlbi1BY3Q8L2tleXdvcmQ+PC9rZXl3b3Jk
cz48ZGF0ZXM+PHllYXI+MTk5OTwveWVhcj48cHViLWRhdGVzPjxkYXRlPkRlYzwvZGF0ZT48L3B1
Yi1kYXRlcz48L2RhdGVzPjxsYWJlbD5HYXJjaWExOTk5PC9sYWJlbD48dXJscz48cmVsYXRlZC11
cmxzPjx1cmw+aHR0cDovL2R4LmRvaS5vcmcvMTAuMTAzOC9zai5vbmMuMTIwMzE5ODwvdXJsPjwv
cmVsYXRlZC11cmxzPjwvdXJscz48L3JlY29yZD48L0NpdGU+PENpdGU+PEF1dGhvcj5Qb256ZXR0
bzwvQXV0aG9yPjxZZWFyPjE5OTM8L1llYXI+PFJlY051bT4zNTwvUmVjTnVtPjxyZWNvcmQ+PHJl
Yy1udW1iZXI+MzU8L3JlYy1udW1iZXI+PGZvcmVpZ24ta2V5cz48a2V5IGFwcD0iRU4iIGRiLWlk
PSJ3czU1d3Rlcm9mZDl4a2V2eGRpdmRlczVkMjAwdGVwemY1MmUiIHRpbWVzdGFtcD0iMTM5ODY3
ODM0MCI+MzU8L2tleT48L2ZvcmVpZ24ta2V5cz48cmVmLXR5cGUgbmFtZT0iSm91cm5hbCBBcnRp
Y2xlIj4xNzwvcmVmLXR5cGU+PGNvbnRyaWJ1dG9ycz48YXV0aG9ycz48YXV0aG9yPlBvbnpldHRv
LCBDLjwvYXV0aG9yPjxhdXRob3I+QmFyZGVsbGksIEEuPC9hdXRob3I+PGF1dGhvcj5NYWluYSwg
Ri48L2F1dGhvcj48YXV0aG9yPkxvbmdhdGksIFAuPC9hdXRob3I+PGF1dGhvcj5QYW5heW90b3Us
IEcuPC9hdXRob3I+PGF1dGhvcj5EaGFuZCwgUi48L2F1dGhvcj48YXV0aG9yPldhdGVyZmllbGQs
IE0uIEQuPC9hdXRob3I+PGF1dGhvcj5Db21vZ2xpbywgUC4gTS48L2F1dGhvcj48L2F1dGhvcnM+
PC9jb250cmlidXRvcnM+PHRpdGxlcz48dGl0bGU+QSBub3ZlbCByZWNvZ25pdGlvbiBtb3RpZiBm
b3IgcGhvc3BoYXRpZHlsaW5vc2l0b2wgMy1raW5hc2UgYmluZGluZyBtZWRpYXRlcyBpdHMgYXNz
b2NpYXRpb24gd2l0aCB0aGUgaGVwYXRvY3l0ZSBncm93dGggZmFjdG9yL3NjYXR0ZXIgZmFjdG9y
IHJlY2VwdG9yPC90aXRsZT48c2Vjb25kYXJ5LXRpdGxlPk1vbCBDZWxsIEJpb2w8L3NlY29uZGFy
eS10aXRsZT48L3RpdGxlcz48cGVyaW9kaWNhbD48ZnVsbC10aXRsZT5Nb2wgQ2VsbCBCaW9sPC9m
dWxsLXRpdGxlPjwvcGVyaW9kaWNhbD48cGFnZXM+NDYwMC00NjA4PC9wYWdlcz48dm9sdW1lPjEz
PC92b2x1bWU+PG51bWJlcj44PC9udW1iZXI+PGtleXdvcmRzPjxrZXl3b3JkPjEtUGhvc3BoYXRp
ZHlsaW5vc2l0b2wgMy1LaW5hc2U8L2tleXdvcmQ+PGtleXdvcmQ+QW1pbm8gQWNpZCBTZXF1ZW5j
ZTwva2V5d29yZD48a2V5d29yZD5CaW5kaW5nLCBDb21wZXRpdGl2ZTwva2V5d29yZD48a2V5d29y
ZD5DbG9uaW5nLCBNb2xlY3VsYXI8L2tleXdvcmQ+PGtleXdvcmQ+SGVwYXRvY3l0ZSBHcm93dGgg
RmFjdG9yPC9rZXl3b3JkPjxrZXl3b3JkPk1vbGVjdWxhciBTZXF1ZW5jZSBEYXRhPC9rZXl3b3Jk
PjxrZXl3b3JkPk11dGFnZW5lc2lzLCBTaXRlLURpcmVjdGVkPC9rZXl3b3JkPjxrZXl3b3JkPlBl
cHRpZGVzPC9rZXl3b3JkPjxrZXl3b3JkPlBob3NwaG9wcm90ZWluczwva2V5d29yZD48a2V5d29y
ZD5QaG9zcGhvdHJhbnNmZXJhc2VzPC9rZXl3b3JkPjxrZXl3b3JkPlBob3NwaG90eXJvc2luZTwv
a2V5d29yZD48a2V5d29yZD5Qcm90ZWluLVR5cm9zaW5lIEtpbmFzZXM8L2tleXdvcmQ+PGtleXdv
cmQ+UHJvdG8tT25jb2dlbmUgUHJvdGVpbnM8L2tleXdvcmQ+PGtleXdvcmQ+UHJvdG8tT25jb2dl
bmUgUHJvdGVpbnMgYy1tZXQ8L2tleXdvcmQ+PGtleXdvcmQ+UmVjZXB0b3JzLCBDZWxsIFN1cmZh
Y2U8L2tleXdvcmQ+PGtleXdvcmQ+UmVjb21iaW5hbnQgRnVzaW9uIFByb3RlaW5zPC9rZXl3b3Jk
PjxrZXl3b3JkPlNpZ25hbCBUcmFuc2R1Y3Rpb248L2tleXdvcmQ+PGtleXdvcmQ+VHlyb3NpbmU8
L2tleXdvcmQ+PC9rZXl3b3Jkcz48ZGF0ZXM+PHllYXI+MTk5MzwveWVhcj48cHViLWRhdGVzPjxk
YXRlPkF1ZzwvZGF0ZT48L3B1Yi1kYXRlcz48L2RhdGVzPjxsYWJlbD5Qb256ZXR0bzE5OTM8L2xh
YmVsPjx1cmxzPjwvdXJscz48L3JlY29yZD48L0NpdGU+PC9FbmROb3RlPn==
</w:fldData>
              </w:fldChar>
            </w:r>
            <w:r>
              <w:rPr>
                <w:rFonts w:ascii="Arial" w:hAnsi="Arial" w:cs="Arial"/>
              </w:rPr>
              <w:instrText xml:space="preserve"> ADDIN EN.CITE </w:instrText>
            </w:r>
            <w:r>
              <w:rPr>
                <w:rFonts w:ascii="Arial" w:hAnsi="Arial" w:cs="Arial"/>
              </w:rPr>
              <w:fldChar w:fldCharType="begin">
                <w:fldData xml:space="preserve">PEVuZE5vdGU+PENpdGU+PEF1dGhvcj5HYXJjaWEtR3V6bWFuPC9BdXRob3I+PFllYXI+MTk5OTwv
WWVhcj48UmVjTnVtPjMwPC9SZWNOdW0+PERpc3BsYXlUZXh0Pls0LDVdPC9EaXNwbGF5VGV4dD48
cmVjb3JkPjxyZWMtbnVtYmVyPjMwPC9yZWMtbnVtYmVyPjxmb3JlaWduLWtleXM+PGtleSBhcHA9
IkVOIiBkYi1pZD0id3M1NXd0ZXJvZmQ5eGtldnhkaXZkZXM1ZDIwMHRlcHpmNTJlIiB0aW1lc3Rh
bXA9IjEzOTg2NzgzMzkiPjMwPC9rZXk+PC9mb3JlaWduLWtleXM+PHJlZi10eXBlIG5hbWU9Ikpv
dXJuYWwgQXJ0aWNsZSI+MTc8L3JlZi10eXBlPjxjb250cmlidXRvcnM+PGF1dGhvcnM+PGF1dGhv
cj5HYXJjaWEtR3V6bWFuLCBNLjwvYXV0aG9yPjxhdXRob3I+RG9sZmksIEYuPC9hdXRob3I+PGF1
dGhvcj5aZWgsIEsuPC9hdXRob3I+PGF1dGhvcj5WdW9yaSwgSy48L2F1dGhvcj48L2F1dGhvcnM+
PC9jb250cmlidXRvcnM+PHRpdGxlcz48dGl0bGU+TWV0LWluZHVjZWQgSk5LIGFjdGl2YXRpb24g
aXMgbWVkaWF0ZWQgYnkgdGhlIGFkYXB0ZXIgcHJvdGVpbiBDcmsgYW5kIGNvcnJlbGF0ZXMgd2l0
aCB0aGUgR2FiMSAtIENyayBzaWduYWxpbmcgY29tcGxleCBmb3JtYXRpb248L3RpdGxlPjxzZWNv
bmRhcnktdGl0bGU+T25jb2dlbmU8L3NlY29uZGFyeS10aXRsZT48L3RpdGxlcz48cGVyaW9kaWNh
bD48ZnVsbC10aXRsZT5PbmNvZ2VuZTwvZnVsbC10aXRsZT48L3BlcmlvZGljYWw+PHBhZ2VzPjc3
NzUtODY8L3BhZ2VzPjx2b2x1bWU+MTg8L3ZvbHVtZT48bnVtYmVyPjU0PC9udW1iZXI+PGtleXdv
cmRzPjxrZXl3b3JkPkFkYXB0b3IgUHJvdGVpbnMsIEFuaW1hbHMsIENPUyBDZWxscywgQ3VsdHVy
ZWQsIEVuaGFuY2VyIEVsZW1lbnRzLCBHZW5lIEV4cHJlc3Npb24gUmVndWxhdGlvbiwgR2VuZXRp
YywgSGVsYSBDZWxscywgSGVwYXRvY3l0ZSBHcm93dGggRmFjdG9yLCBIdW1hbnMsIEpOSyBNaXRv
Z2VuLUFjdGl2YXRlZCBQcm90ZWluIEtpbmFzZXMsIEx1Y2lmZXJhc2VzLCBNYXRyaXggTWV0YWxs
b3Byb3RlaW5hc2UgMSwgTWV0aGlvbmluZSwgTWl0b2dlbi1BY3Q8L2tleXdvcmQ+PC9rZXl3b3Jk
cz48ZGF0ZXM+PHllYXI+MTk5OTwveWVhcj48cHViLWRhdGVzPjxkYXRlPkRlYzwvZGF0ZT48L3B1
Yi1kYXRlcz48L2RhdGVzPjxsYWJlbD5HYXJjaWExOTk5PC9sYWJlbD48dXJscz48cmVsYXRlZC11
cmxzPjx1cmw+aHR0cDovL2R4LmRvaS5vcmcvMTAuMTAzOC9zai5vbmMuMTIwMzE5ODwvdXJsPjwv
cmVsYXRlZC11cmxzPjwvdXJscz48L3JlY29yZD48L0NpdGU+PENpdGU+PEF1dGhvcj5Qb256ZXR0
bzwvQXV0aG9yPjxZZWFyPjE5OTM8L1llYXI+PFJlY051bT4zNTwvUmVjTnVtPjxyZWNvcmQ+PHJl
Yy1udW1iZXI+MzU8L3JlYy1udW1iZXI+PGZvcmVpZ24ta2V5cz48a2V5IGFwcD0iRU4iIGRiLWlk
PSJ3czU1d3Rlcm9mZDl4a2V2eGRpdmRlczVkMjAwdGVwemY1MmUiIHRpbWVzdGFtcD0iMTM5ODY3
ODM0MCI+MzU8L2tleT48L2ZvcmVpZ24ta2V5cz48cmVmLXR5cGUgbmFtZT0iSm91cm5hbCBBcnRp
Y2xlIj4xNzwvcmVmLXR5cGU+PGNvbnRyaWJ1dG9ycz48YXV0aG9ycz48YXV0aG9yPlBvbnpldHRv
LCBDLjwvYXV0aG9yPjxhdXRob3I+QmFyZGVsbGksIEEuPC9hdXRob3I+PGF1dGhvcj5NYWluYSwg
Ri48L2F1dGhvcj48YXV0aG9yPkxvbmdhdGksIFAuPC9hdXRob3I+PGF1dGhvcj5QYW5heW90b3Us
IEcuPC9hdXRob3I+PGF1dGhvcj5EaGFuZCwgUi48L2F1dGhvcj48YXV0aG9yPldhdGVyZmllbGQs
IE0uIEQuPC9hdXRob3I+PGF1dGhvcj5Db21vZ2xpbywgUC4gTS48L2F1dGhvcj48L2F1dGhvcnM+
PC9jb250cmlidXRvcnM+PHRpdGxlcz48dGl0bGU+QSBub3ZlbCByZWNvZ25pdGlvbiBtb3RpZiBm
b3IgcGhvc3BoYXRpZHlsaW5vc2l0b2wgMy1raW5hc2UgYmluZGluZyBtZWRpYXRlcyBpdHMgYXNz
b2NpYXRpb24gd2l0aCB0aGUgaGVwYXRvY3l0ZSBncm93dGggZmFjdG9yL3NjYXR0ZXIgZmFjdG9y
IHJlY2VwdG9yPC90aXRsZT48c2Vjb25kYXJ5LXRpdGxlPk1vbCBDZWxsIEJpb2w8L3NlY29uZGFy
eS10aXRsZT48L3RpdGxlcz48cGVyaW9kaWNhbD48ZnVsbC10aXRsZT5Nb2wgQ2VsbCBCaW9sPC9m
dWxsLXRpdGxlPjwvcGVyaW9kaWNhbD48cGFnZXM+NDYwMC00NjA4PC9wYWdlcz48dm9sdW1lPjEz
PC92b2x1bWU+PG51bWJlcj44PC9udW1iZXI+PGtleXdvcmRzPjxrZXl3b3JkPjEtUGhvc3BoYXRp
ZHlsaW5vc2l0b2wgMy1LaW5hc2U8L2tleXdvcmQ+PGtleXdvcmQ+QW1pbm8gQWNpZCBTZXF1ZW5j
ZTwva2V5d29yZD48a2V5d29yZD5CaW5kaW5nLCBDb21wZXRpdGl2ZTwva2V5d29yZD48a2V5d29y
ZD5DbG9uaW5nLCBNb2xlY3VsYXI8L2tleXdvcmQ+PGtleXdvcmQ+SGVwYXRvY3l0ZSBHcm93dGgg
RmFjdG9yPC9rZXl3b3JkPjxrZXl3b3JkPk1vbGVjdWxhciBTZXF1ZW5jZSBEYXRhPC9rZXl3b3Jk
PjxrZXl3b3JkPk11dGFnZW5lc2lzLCBTaXRlLURpcmVjdGVkPC9rZXl3b3JkPjxrZXl3b3JkPlBl
cHRpZGVzPC9rZXl3b3JkPjxrZXl3b3JkPlBob3NwaG9wcm90ZWluczwva2V5d29yZD48a2V5d29y
ZD5QaG9zcGhvdHJhbnNmZXJhc2VzPC9rZXl3b3JkPjxrZXl3b3JkPlBob3NwaG90eXJvc2luZTwv
a2V5d29yZD48a2V5d29yZD5Qcm90ZWluLVR5cm9zaW5lIEtpbmFzZXM8L2tleXdvcmQ+PGtleXdv
cmQ+UHJvdG8tT25jb2dlbmUgUHJvdGVpbnM8L2tleXdvcmQ+PGtleXdvcmQ+UHJvdG8tT25jb2dl
bmUgUHJvdGVpbnMgYy1tZXQ8L2tleXdvcmQ+PGtleXdvcmQ+UmVjZXB0b3JzLCBDZWxsIFN1cmZh
Y2U8L2tleXdvcmQ+PGtleXdvcmQ+UmVjb21iaW5hbnQgRnVzaW9uIFByb3RlaW5zPC9rZXl3b3Jk
PjxrZXl3b3JkPlNpZ25hbCBUcmFuc2R1Y3Rpb248L2tleXdvcmQ+PGtleXdvcmQ+VHlyb3NpbmU8
L2tleXdvcmQ+PC9rZXl3b3Jkcz48ZGF0ZXM+PHllYXI+MTk5MzwveWVhcj48cHViLWRhdGVzPjxk
YXRlPkF1ZzwvZGF0ZT48L3B1Yi1kYXRlcz48L2RhdGVzPjxsYWJlbD5Qb256ZXR0bzE5OTM8L2xh
YmVsPjx1cmxzPjwvdXJscz48L3JlY29yZD48L0NpdGU+PC9FbmROb3RlPn==
</w:fldData>
              </w:fldChar>
            </w:r>
            <w:r>
              <w:rPr>
                <w:rFonts w:ascii="Arial" w:hAnsi="Arial" w:cs="Arial"/>
              </w:rPr>
              <w:instrText xml:space="preserve"> ADDIN EN.CITE.DATA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4" w:tooltip="Garcia-Guzman, 1999 #30" w:history="1">
              <w:r>
                <w:rPr>
                  <w:rFonts w:ascii="Arial" w:hAnsi="Arial" w:cs="Arial"/>
                  <w:noProof/>
                </w:rPr>
                <w:t>4</w:t>
              </w:r>
            </w:hyperlink>
            <w:r>
              <w:rPr>
                <w:rFonts w:ascii="Arial" w:hAnsi="Arial" w:cs="Arial"/>
                <w:noProof/>
              </w:rPr>
              <w:t>,</w:t>
            </w:r>
            <w:hyperlink w:anchor="_ENREF_5" w:tooltip="Ponzetto, 1993 #35" w:history="1">
              <w:r>
                <w:rPr>
                  <w:rFonts w:ascii="Arial" w:hAnsi="Arial" w:cs="Arial"/>
                  <w:noProof/>
                </w:rPr>
                <w:t>5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72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  <w:b/>
              </w:rPr>
            </w:pPr>
          </w:p>
        </w:tc>
      </w:tr>
      <w:tr w:rsidR="00D67BAE" w:rsidRPr="00350E07" w:rsidTr="000077BC">
        <w:trPr>
          <w:trHeight w:val="272"/>
        </w:trPr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 xml:space="preserve">Activation of G-proteins </w:t>
            </w:r>
            <w:proofErr w:type="spellStart"/>
            <w:r w:rsidRPr="00350E07">
              <w:rPr>
                <w:rFonts w:ascii="Arial" w:hAnsi="Arial" w:cs="Arial"/>
                <w:b/>
              </w:rPr>
              <w:t>Ras</w:t>
            </w:r>
            <w:proofErr w:type="spellEnd"/>
            <w:r w:rsidRPr="00350E07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350E07">
              <w:rPr>
                <w:rFonts w:ascii="Arial" w:hAnsi="Arial" w:cs="Arial"/>
                <w:b/>
              </w:rPr>
              <w:t>Rac</w:t>
            </w:r>
            <w:proofErr w:type="spellEnd"/>
          </w:p>
        </w:tc>
      </w:tr>
      <w:tr w:rsidR="00D67BAE" w:rsidRPr="00350E07" w:rsidTr="000077BC">
        <w:trPr>
          <w:trHeight w:val="272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Reaction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Notes</w:t>
            </w:r>
          </w:p>
        </w:tc>
      </w:tr>
      <w:tr w:rsidR="00D67BAE" w:rsidRPr="00350E07" w:rsidTr="000077BC">
        <w:trPr>
          <w:trHeight w:val="558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Grb2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SOS1</w:t>
            </w:r>
          </w:p>
        </w:tc>
        <w:tc>
          <w:tcPr>
            <w:tcW w:w="7371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SOS1 is bound to Grb2. Recruitment of Grb2 to the plasma membrane leads to activation of SOS1.</w:t>
            </w:r>
          </w:p>
        </w:tc>
      </w:tr>
      <w:tr w:rsidR="00D67BAE" w:rsidRPr="00350E07" w:rsidTr="000077BC">
        <w:trPr>
          <w:trHeight w:val="543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SOS1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Ras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Interaction of </w:t>
            </w:r>
            <w:proofErr w:type="spellStart"/>
            <w:r w:rsidRPr="00350E07">
              <w:rPr>
                <w:rFonts w:ascii="Arial" w:hAnsi="Arial" w:cs="Arial"/>
              </w:rPr>
              <w:t>Ras</w:t>
            </w:r>
            <w:proofErr w:type="spellEnd"/>
            <w:r w:rsidRPr="00350E07">
              <w:rPr>
                <w:rFonts w:ascii="Arial" w:hAnsi="Arial" w:cs="Arial"/>
              </w:rPr>
              <w:t xml:space="preserve"> with SOS1 increases the rate of GDP/GTP exchange of </w:t>
            </w:r>
            <w:proofErr w:type="spellStart"/>
            <w:r w:rsidRPr="00350E07">
              <w:rPr>
                <w:rFonts w:ascii="Arial" w:hAnsi="Arial" w:cs="Arial"/>
              </w:rPr>
              <w:t>Ras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&lt;EndNote&gt;&lt;Cite&gt;&lt;Author&gt;Li&lt;/Author&gt;&lt;Year&gt;1993&lt;/Year&gt;&lt;RecNum&gt;32&lt;/RecNum&gt;&lt;DisplayText&gt;[6]&lt;/DisplayText&gt;&lt;record&gt;&lt;rec-number&gt;32&lt;/rec-number&gt;&lt;foreign-keys&gt;&lt;key app="EN" db-id="ws55wterofd9xkevxdivdes5d200tepzf52e" timestamp="1398678339"&gt;32&lt;/key&gt;&lt;/foreign-keys&gt;&lt;ref-type name="Journal Article"&gt;17&lt;/ref-type&gt;&lt;contributors&gt;&lt;authors&gt;&lt;author&gt;Li, N.&lt;/author&gt;&lt;author&gt;Batzer, A.&lt;/author&gt;&lt;author&gt;Daly, R.&lt;/author&gt;&lt;author&gt;Yajnik, V.&lt;/author&gt;&lt;author&gt;Skolnik, E.&lt;/author&gt;&lt;author&gt;Chardin, P.&lt;/author&gt;&lt;author&gt;Bar-Sagi, D.&lt;/author&gt;&lt;author&gt;Margolis, B.&lt;/author&gt;&lt;author&gt;Schlessinger, J.&lt;/author&gt;&lt;/authors&gt;&lt;/contributors&gt;&lt;titles&gt;&lt;title&gt;Guanine-nucleotide-releasing factor hSos1 binds to Grb2 and links receptor tyrosine kinases to Ras signalling&lt;/title&gt;&lt;secondary-title&gt;Nature&lt;/secondary-title&gt;&lt;/titles&gt;&lt;periodical&gt;&lt;full-title&gt;Nature&lt;/full-title&gt;&lt;/periodical&gt;&lt;pages&gt;85-88&lt;/pages&gt;&lt;volume&gt;363&lt;/volume&gt;&lt;number&gt;6424&lt;/number&gt;&lt;keywords&gt;&lt;keyword&gt;3T3 Cells&lt;/keyword&gt;&lt;keyword&gt;Adaptor Proteins, Signal Transducing&lt;/keyword&gt;&lt;keyword&gt;Amino Acid Sequence&lt;/keyword&gt;&lt;keyword&gt;Animals&lt;/keyword&gt;&lt;keyword&gt;Binding Sites&lt;/keyword&gt;&lt;keyword&gt;Cells, Cultured&lt;/keyword&gt;&lt;keyword&gt;Epidermal Growth Factor&lt;/keyword&gt;&lt;keyword&gt;Escherichia coli&lt;/keyword&gt;&lt;keyword&gt;GRB2 Adaptor Protein&lt;/keyword&gt;&lt;keyword&gt;GTP-Binding Proteins&lt;/keyword&gt;&lt;keyword&gt;Humans&lt;/keyword&gt;&lt;keyword&gt;Immunologic Techniques&lt;/keyword&gt;&lt;keyword&gt;Kidney&lt;/keyword&gt;&lt;keyword&gt;Membrane Proteins&lt;/keyword&gt;&lt;keyword&gt;Mice&lt;/keyword&gt;&lt;keyword&gt;Molecular Sequence Data&lt;/keyword&gt;&lt;keyword&gt;Protein Binding&lt;/keyword&gt;&lt;keyword&gt;Protein-Tyrosine Kinases&lt;/keyword&gt;&lt;keyword&gt;Proteins&lt;/keyword&gt;&lt;keyword&gt;Receptor, Epidermal Growth Factor&lt;/keyword&gt;&lt;keyword&gt;Recombinant Fusion Proteins&lt;/keyword&gt;&lt;keyword&gt;Signal Transduction&lt;/keyword&gt;&lt;keyword&gt;Son of Sevenless Proteins&lt;/keyword&gt;&lt;keyword&gt;Transfection&lt;/keyword&gt;&lt;/keywords&gt;&lt;dates&gt;&lt;year&gt;1993&lt;/year&gt;&lt;pub-dates&gt;&lt;date&gt;May&lt;/date&gt;&lt;/pub-dates&gt;&lt;/dates&gt;&lt;label&gt;Li1993&lt;/label&gt;&lt;urls&gt;&lt;related-urls&gt;&lt;url&gt;http://dx.doi.org/10.1038/363085a0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6" w:tooltip="Li, 1993 #32" w:history="1">
              <w:r>
                <w:rPr>
                  <w:rFonts w:ascii="Arial" w:hAnsi="Arial" w:cs="Arial"/>
                  <w:noProof/>
                </w:rPr>
                <w:t>6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8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proofErr w:type="spellStart"/>
            <w:r w:rsidRPr="00350E07">
              <w:rPr>
                <w:rFonts w:ascii="Arial" w:hAnsi="Arial" w:cs="Arial"/>
              </w:rPr>
              <w:t>Crk_CRKL</w:t>
            </w:r>
            <w:proofErr w:type="spellEnd"/>
            <w:r w:rsidRPr="00350E07"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Dock180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proofErr w:type="spellStart"/>
            <w:r w:rsidRPr="00350E07">
              <w:rPr>
                <w:rFonts w:ascii="Arial" w:hAnsi="Arial" w:cs="Arial"/>
              </w:rPr>
              <w:t>Coexpression</w:t>
            </w:r>
            <w:proofErr w:type="spellEnd"/>
            <w:r w:rsidRPr="00350E07">
              <w:rPr>
                <w:rFonts w:ascii="Arial" w:hAnsi="Arial" w:cs="Arial"/>
              </w:rPr>
              <w:t xml:space="preserve"> of </w:t>
            </w:r>
            <w:proofErr w:type="spellStart"/>
            <w:r w:rsidRPr="00350E07">
              <w:rPr>
                <w:rFonts w:ascii="Arial" w:hAnsi="Arial" w:cs="Arial"/>
              </w:rPr>
              <w:t>Crk</w:t>
            </w:r>
            <w:proofErr w:type="spellEnd"/>
            <w:r w:rsidRPr="00350E07">
              <w:rPr>
                <w:rFonts w:ascii="Arial" w:hAnsi="Arial" w:cs="Arial"/>
              </w:rPr>
              <w:t xml:space="preserve"> with Dock180 results in the activation of the JNK pathway, indicating that Dock180 connects </w:t>
            </w:r>
            <w:proofErr w:type="spellStart"/>
            <w:r w:rsidRPr="00350E07">
              <w:rPr>
                <w:rFonts w:ascii="Arial" w:hAnsi="Arial" w:cs="Arial"/>
              </w:rPr>
              <w:t>Crk</w:t>
            </w:r>
            <w:proofErr w:type="spellEnd"/>
            <w:r w:rsidRPr="00350E07">
              <w:rPr>
                <w:rFonts w:ascii="Arial" w:hAnsi="Arial" w:cs="Arial"/>
              </w:rPr>
              <w:t xml:space="preserve"> to the </w:t>
            </w:r>
            <w:proofErr w:type="spellStart"/>
            <w:r w:rsidRPr="00350E07">
              <w:rPr>
                <w:rFonts w:ascii="Arial" w:hAnsi="Arial" w:cs="Arial"/>
              </w:rPr>
              <w:t>Rac</w:t>
            </w:r>
            <w:proofErr w:type="spellEnd"/>
            <w:r w:rsidRPr="00350E07">
              <w:rPr>
                <w:rFonts w:ascii="Arial" w:hAnsi="Arial" w:cs="Arial"/>
              </w:rPr>
              <w:t xml:space="preserve">/JNK pathway. However, the possibility that </w:t>
            </w:r>
            <w:proofErr w:type="spellStart"/>
            <w:r w:rsidRPr="00350E07">
              <w:rPr>
                <w:rFonts w:ascii="Arial" w:hAnsi="Arial" w:cs="Arial"/>
              </w:rPr>
              <w:t>Crk</w:t>
            </w:r>
            <w:proofErr w:type="spellEnd"/>
            <w:r w:rsidRPr="00350E07">
              <w:rPr>
                <w:rFonts w:ascii="Arial" w:hAnsi="Arial" w:cs="Arial"/>
              </w:rPr>
              <w:t xml:space="preserve"> acts through SOS1 cannot be ruled out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&lt;EndNote&gt;&lt;Cite&gt;&lt;Author&gt;Dolfi&lt;/Author&gt;&lt;Year&gt;1998&lt;/Year&gt;&lt;RecNum&gt;33&lt;/RecNum&gt;&lt;DisplayText&gt;[7]&lt;/DisplayText&gt;&lt;record&gt;&lt;rec-number&gt;33&lt;/rec-number&gt;&lt;foreign-keys&gt;&lt;key app="EN" db-id="ws55wterofd9xkevxdivdes5d200tepzf52e" timestamp="1398678339"&gt;33&lt;/key&gt;&lt;/foreign-keys&gt;&lt;ref-type name="Journal Article"&gt;17&lt;/ref-type&gt;&lt;contributors&gt;&lt;authors&gt;&lt;author&gt;Dolfi, F.&lt;/author&gt;&lt;author&gt;Garcia-Guzman, M.&lt;/author&gt;&lt;author&gt;Ojaniemi, M.&lt;/author&gt;&lt;author&gt;Nakamura, H.&lt;/author&gt;&lt;author&gt;Matsuda, M.&lt;/author&gt;&lt;author&gt;Vuori, K.&lt;/author&gt;&lt;/authors&gt;&lt;/contributors&gt;&lt;titles&gt;&lt;title&gt;The adaptor protein Crk connects multiple cellular stimuli to the JNK signaling pathway&lt;/title&gt;&lt;secondary-title&gt;Proc Natl Acad Sci U S A&lt;/secondary-title&gt;&lt;/titles&gt;&lt;periodical&gt;&lt;full-title&gt;Proc Natl Acad Sci U S A&lt;/full-title&gt;&lt;abbr-1&gt;Proceedings of the National Academy of Sciences of the United States of America&lt;/abbr-1&gt;&lt;/periodical&gt;&lt;pages&gt;15394-9&lt;/pages&gt;&lt;volume&gt;95&lt;/volume&gt;&lt;number&gt;26&lt;/number&gt;&lt;keywords&gt;&lt;keyword&gt;Adaptor Proteins, Animals, COS Cells, Calcium-Calmodulin-Dependent Protein Kinases, Crk-Associated Substrate Protein, Enzyme Activation, Epidermal Growth Factor, Hela Cells, Humans, Integrins, JNK Mitogen-Activated Protein Kinases, Kinetics, Mitogen-Act&lt;/keyword&gt;&lt;/keywords&gt;&lt;dates&gt;&lt;year&gt;1998&lt;/year&gt;&lt;pub-dates&gt;&lt;date&gt;Dec&lt;/date&gt;&lt;/pub-dates&gt;&lt;/dates&gt;&lt;label&gt;Dolfi1998&lt;/label&gt;&lt;urls&gt;&lt;/urls&gt;&lt;/record&gt;&lt;/Cite&gt;&lt;/EndNote&gt;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7" w:tooltip="Dolfi, 1998 #33" w:history="1">
              <w:r>
                <w:rPr>
                  <w:rFonts w:ascii="Arial" w:hAnsi="Arial" w:cs="Arial"/>
                  <w:noProof/>
                </w:rPr>
                <w:t>7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Dock180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Rac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Dock180 is a </w:t>
            </w:r>
            <w:proofErr w:type="spellStart"/>
            <w:r w:rsidRPr="00350E07">
              <w:rPr>
                <w:rFonts w:ascii="Arial" w:hAnsi="Arial" w:cs="Arial"/>
              </w:rPr>
              <w:t>Rac</w:t>
            </w:r>
            <w:proofErr w:type="spellEnd"/>
            <w:r w:rsidRPr="00350E07">
              <w:rPr>
                <w:rFonts w:ascii="Arial" w:hAnsi="Arial" w:cs="Arial"/>
              </w:rPr>
              <w:t>-specific GEF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&lt;EndNote&gt;&lt;Cite&gt;&lt;Author&gt;Rossman&lt;/Author&gt;&lt;Year&gt;2005&lt;/Year&gt;&lt;RecNum&gt;34&lt;/RecNum&gt;&lt;DisplayText&gt;[8]&lt;/DisplayText&gt;&lt;record&gt;&lt;rec-number&gt;34&lt;/rec-number&gt;&lt;foreign-keys&gt;&lt;key app="EN" db-id="ws55wterofd9xkevxdivdes5d200tepzf52e" timestamp="1398678340"&gt;34&lt;/key&gt;&lt;/foreign-keys&gt;&lt;ref-type name="Journal Article"&gt;17&lt;/ref-type&gt;&lt;contributors&gt;&lt;authors&gt;&lt;author&gt;Rossman, Kent L&lt;/author&gt;&lt;author&gt;Der, Channing J&lt;/author&gt;&lt;author&gt;Sondek, John&lt;/author&gt;&lt;/authors&gt;&lt;/contributors&gt;&lt;titles&gt;&lt;title&gt;GEF means go: turning on RHO GTPases with guanine nucleotide-exchange factors&lt;/title&gt;&lt;secondary-title&gt;Nat Rev Mol Cell Biol&lt;/secondary-title&gt;&lt;/titles&gt;&lt;periodical&gt;&lt;full-title&gt;Nat Rev Mol Cell Biol&lt;/full-title&gt;&lt;/periodical&gt;&lt;pages&gt;167-80&lt;/pages&gt;&lt;volume&gt;6&lt;/volume&gt;&lt;number&gt;2&lt;/number&gt;&lt;keywords&gt;&lt;keyword&gt;Allosteric Site, Animals, Biological, Guanine Nucleotide Exchange Factors, Humans, Lipid Bilayers, Mice, Models, Molecular, Neurons, Phylogeny, Protein Binding, Protein Structure, Signal Transduction, Tertiary, ras-GRF1, rho GTP-Binding Proteins, 156880&lt;/keyword&gt;&lt;/keywords&gt;&lt;dates&gt;&lt;year&gt;2005&lt;/year&gt;&lt;pub-dates&gt;&lt;date&gt;Feb&lt;/date&gt;&lt;/pub-dates&gt;&lt;/dates&gt;&lt;label&gt;Rossman2005&lt;/label&gt;&lt;urls&gt;&lt;related-urls&gt;&lt;url&gt;http://dx.doi.org/10.1038/nrm1587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8" w:tooltip="Rossman, 2005 #34" w:history="1">
              <w:r>
                <w:rPr>
                  <w:rFonts w:ascii="Arial" w:hAnsi="Arial" w:cs="Arial"/>
                  <w:noProof/>
                </w:rPr>
                <w:t>8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543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</w:p>
          <w:p w:rsidR="00D67BAE" w:rsidRDefault="00D67BAE" w:rsidP="000077BC">
            <w:pPr>
              <w:rPr>
                <w:rFonts w:ascii="Arial" w:hAnsi="Arial" w:cs="Arial"/>
                <w:b/>
              </w:rPr>
            </w:pPr>
          </w:p>
          <w:p w:rsidR="00D67BAE" w:rsidRPr="00350E07" w:rsidRDefault="00D67BAE" w:rsidP="000077BC">
            <w:pPr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 xml:space="preserve">Activation of PI3K pathway </w:t>
            </w:r>
          </w:p>
        </w:tc>
      </w:tr>
      <w:tr w:rsidR="00D67BAE" w:rsidRPr="00350E07" w:rsidTr="000077BC">
        <w:trPr>
          <w:trHeight w:val="27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Reaction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Notes</w:t>
            </w:r>
          </w:p>
        </w:tc>
      </w:tr>
      <w:tr w:rsidR="00D67BAE" w:rsidRPr="00350E07" w:rsidTr="000077BC">
        <w:trPr>
          <w:trHeight w:val="302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Met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PI3K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PI3K can bind to </w:t>
            </w:r>
            <w:proofErr w:type="spellStart"/>
            <w:r w:rsidRPr="00350E07">
              <w:rPr>
                <w:rFonts w:ascii="Arial" w:hAnsi="Arial" w:cs="Arial"/>
              </w:rPr>
              <w:t>Met</w:t>
            </w:r>
            <w:proofErr w:type="spellEnd"/>
            <w:r w:rsidRPr="00350E07">
              <w:rPr>
                <w:rFonts w:ascii="Arial" w:hAnsi="Arial" w:cs="Arial"/>
              </w:rPr>
              <w:t xml:space="preserve"> directly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&lt;EndNote&gt;&lt;Cite&gt;&lt;Author&gt;Ponzetto&lt;/Author&gt;&lt;Year&gt;1993&lt;/Year&gt;&lt;RecNum&gt;35&lt;/RecNum&gt;&lt;DisplayText&gt;[5]&lt;/DisplayText&gt;&lt;record&gt;&lt;rec-number&gt;35&lt;/rec-number&gt;&lt;foreign-keys&gt;&lt;key app="EN" db-id="ws55wterofd9xkevxdivdes5d200tepzf52e" timestamp="1398678340"&gt;35&lt;/key&gt;&lt;/foreign-keys&gt;&lt;ref-type name="Journal Article"&gt;17&lt;/ref-type&gt;&lt;contributors&gt;&lt;authors&gt;&lt;author&gt;Ponzetto, C.&lt;/author&gt;&lt;author&gt;Bardelli, A.&lt;/author&gt;&lt;author&gt;Maina, F.&lt;/author&gt;&lt;author&gt;Longati, P.&lt;/author&gt;&lt;author&gt;Panayotou, G.&lt;/author&gt;&lt;author&gt;Dhand, R.&lt;/author&gt;&lt;author&gt;Waterfield, M. D.&lt;/author&gt;&lt;author&gt;Comoglio, P. M.&lt;/author&gt;&lt;/authors&gt;&lt;/contributors&gt;&lt;titles&gt;&lt;title&gt;A novel recognition motif for phosphatidylinositol 3-kinase binding mediates its association with the hepatocyte growth factor/scatter factor receptor&lt;/title&gt;&lt;secondary-title&gt;Mol Cell Biol&lt;/secondary-title&gt;&lt;/titles&gt;&lt;periodical&gt;&lt;full-title&gt;Mol Cell Biol&lt;/full-title&gt;&lt;/periodical&gt;&lt;pages&gt;4600-4608&lt;/pages&gt;&lt;volume&gt;13&lt;/volume&gt;&lt;number&gt;8&lt;/number&gt;&lt;keywords&gt;&lt;keyword&gt;1-Phosphatidylinositol 3-Kinase&lt;/keyword&gt;&lt;keyword&gt;Amino Acid Sequence&lt;/keyword&gt;&lt;keyword&gt;Binding, Competitive&lt;/keyword&gt;&lt;keyword&gt;Cloning, Molecular&lt;/keyword&gt;&lt;keyword&gt;Hepatocyte Growth Factor&lt;/keyword&gt;&lt;keyword&gt;Molecular Sequence Data&lt;/keyword&gt;&lt;keyword&gt;Mutagenesis, Site-Directed&lt;/keyword&gt;&lt;keyword&gt;Peptides&lt;/keyword&gt;&lt;keyword&gt;Phosphoproteins&lt;/keyword&gt;&lt;keyword&gt;Phosphotransferases&lt;/keyword&gt;&lt;keyword&gt;Phosphotyrosine&lt;/keyword&gt;&lt;keyword&gt;Protein-Tyrosine Kinases&lt;/keyword&gt;&lt;keyword&gt;Proto-Oncogene Proteins&lt;/keyword&gt;&lt;keyword&gt;Proto-Oncogene Proteins c-met&lt;/keyword&gt;&lt;keyword&gt;Receptors, Cell Surface&lt;/keyword&gt;&lt;keyword&gt;Recombinant Fusion Proteins&lt;/keyword&gt;&lt;keyword&gt;Signal Transduction&lt;/keyword&gt;&lt;keyword&gt;Tyrosine&lt;/keyword&gt;&lt;/keywords&gt;&lt;dates&gt;&lt;year&gt;1993&lt;/year&gt;&lt;pub-dates&gt;&lt;date&gt;Aug&lt;/date&gt;&lt;/pub-dates&gt;&lt;/dates&gt;&lt;label&gt;Ponzetto1993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5" w:tooltip="Ponzetto, 1993 #35" w:history="1">
              <w:r>
                <w:rPr>
                  <w:rFonts w:ascii="Arial" w:hAnsi="Arial" w:cs="Arial"/>
                  <w:noProof/>
                </w:rPr>
                <w:t>5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 xml:space="preserve"> and indirectly via Gab1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&lt;EndNote&gt;&lt;Cite&gt;&lt;Author&gt;Furge&lt;/Author&gt;&lt;Year&gt;2000&lt;/Year&gt;&lt;RecNum&gt;27&lt;/RecNum&gt;&lt;DisplayText&gt;[1]&lt;/DisplayText&gt;&lt;record&gt;&lt;rec-number&gt;27&lt;/rec-number&gt;&lt;foreign-keys&gt;&lt;key app="EN" db-id="ws55wterofd9xkevxdivdes5d200tepzf52e" timestamp="1398678338"&gt;27&lt;/key&gt;&lt;/foreign-keys&gt;&lt;ref-type name="Journal Article"&gt;17&lt;/ref-type&gt;&lt;contributors&gt;&lt;authors&gt;&lt;author&gt;Furge, K. A.&lt;/author&gt;&lt;author&gt;Zhang, Y. W.&lt;/author&gt;&lt;author&gt;Woude, G. F. Vande&lt;/author&gt;&lt;/authors&gt;&lt;/contributors&gt;&lt;titles&gt;&lt;title&gt;Met receptor tyrosine kinase: enhanced signaling through adapter proteins&lt;/title&gt;&lt;secondary-title&gt;Oncogene&lt;/secondary-title&gt;&lt;/titles&gt;&lt;periodical&gt;&lt;full-title&gt;Oncogene&lt;/full-title&gt;&lt;/periodical&gt;&lt;pages&gt;5582-9&lt;/pages&gt;&lt;volume&gt;19&lt;/volume&gt;&lt;number&gt;49&lt;/number&gt;&lt;keywords&gt;&lt;keyword&gt;Animals, Humans, Proto-Oncogene Proteins c-met, Signal Transduction, 11114738&lt;/keyword&gt;&lt;/keywords&gt;&lt;dates&gt;&lt;year&gt;2000&lt;/year&gt;&lt;pub-dates&gt;&lt;date&gt;Nov&lt;/date&gt;&lt;/pub-dates&gt;&lt;/dates&gt;&lt;label&gt;Furge2000&lt;/label&gt;&lt;urls&gt;&lt;related-urls&gt;&lt;url&gt;http://dx.doi.org/10.1038/sj.onc.1203859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" w:tooltip="Furge, 2000 #27" w:history="1">
              <w:r>
                <w:rPr>
                  <w:rFonts w:ascii="Arial" w:hAnsi="Arial" w:cs="Arial"/>
                  <w:noProof/>
                </w:rPr>
                <w:t>1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287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Gab1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PI3K</w:t>
            </w:r>
          </w:p>
        </w:tc>
        <w:tc>
          <w:tcPr>
            <w:tcW w:w="7371" w:type="dxa"/>
            <w:vMerge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</w:p>
        </w:tc>
      </w:tr>
      <w:tr w:rsidR="00D67BAE" w:rsidRPr="00350E07" w:rsidTr="000077BC">
        <w:trPr>
          <w:trHeight w:val="1102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PI3K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PIP3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PI3K phosphorylates PI(4,5)P</w:t>
            </w:r>
            <w:r w:rsidRPr="00350E07">
              <w:rPr>
                <w:rFonts w:ascii="Arial" w:hAnsi="Arial" w:cs="Arial"/>
                <w:vertAlign w:val="subscript"/>
              </w:rPr>
              <w:t>2</w:t>
            </w:r>
            <w:r w:rsidRPr="00350E07">
              <w:rPr>
                <w:rFonts w:ascii="Arial" w:hAnsi="Arial" w:cs="Arial"/>
              </w:rPr>
              <w:t xml:space="preserve"> at the D3 position and thus generates PI(3,4,5)P</w:t>
            </w:r>
            <w:r w:rsidRPr="00350E07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&lt;EndNote&gt;&lt;Cite&gt;&lt;Author&gt;Vanhaesebroeck&lt;/Author&gt;&lt;Year&gt;1997&lt;/Year&gt;&lt;RecNum&gt;36&lt;/RecNum&gt;&lt;DisplayText&gt;[9]&lt;/DisplayText&gt;&lt;record&gt;&lt;rec-number&gt;36&lt;/rec-number&gt;&lt;foreign-keys&gt;&lt;key app="EN" db-id="ws55wterofd9xkevxdivdes5d200tepzf52e" timestamp="1398678340"&gt;36&lt;/key&gt;&lt;/foreign-keys&gt;&lt;ref-type name="Journal Article"&gt;17&lt;/ref-type&gt;&lt;contributors&gt;&lt;authors&gt;&lt;author&gt;Vanhaesebroeck, B.&lt;/author&gt;&lt;author&gt;Leevers, S. J.&lt;/author&gt;&lt;author&gt;Panayotou, G.&lt;/author&gt;&lt;author&gt;Waterfield, M. D.&lt;/author&gt;&lt;/authors&gt;&lt;/contributors&gt;&lt;titles&gt;&lt;title&gt;Phosphoinositide 3-kinases: a conserved family of signal transducers&lt;/title&gt;&lt;secondary-title&gt;Trends Biochem Sci&lt;/secondary-title&gt;&lt;/titles&gt;&lt;periodical&gt;&lt;full-title&gt;Trends Biochem Sci&lt;/full-title&gt;&lt;/periodical&gt;&lt;pages&gt;267-272&lt;/pages&gt;&lt;volume&gt;22&lt;/volume&gt;&lt;number&gt;7&lt;/number&gt;&lt;keywords&gt;&lt;keyword&gt;1-Phosphatidylinositol 3-Kinase&lt;/keyword&gt;&lt;keyword&gt;Animals&lt;/keyword&gt;&lt;keyword&gt;Caenorhabditis elegans&lt;/keyword&gt;&lt;keyword&gt;Dictyostelium&lt;/keyword&gt;&lt;keyword&gt;Drosophila melanogaster&lt;/keyword&gt;&lt;keyword&gt;Membrane Lipids&lt;/keyword&gt;&lt;keyword&gt;Molecular Sequence Data&lt;/keyword&gt;&lt;keyword&gt;Phosphotransferases (Alcohol Group Acceptor)&lt;/keyword&gt;&lt;keyword&gt;Signal Transduction&lt;/keyword&gt;&lt;keyword&gt;Substrate Specificity&lt;/keyword&gt;&lt;/keywords&gt;&lt;dates&gt;&lt;year&gt;1997&lt;/year&gt;&lt;pub-dates&gt;&lt;date&gt;Jul&lt;/date&gt;&lt;/pub-dates&gt;&lt;/dates&gt;&lt;label&gt;Vanhaesebroeck1997&lt;/label&gt;&lt;urls&gt;&lt;/urls&gt;&lt;/record&gt;&lt;/Cite&gt;&lt;/EndNote&gt;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9" w:tooltip="Vanhaesebroeck, 1997 #36" w:history="1">
              <w:r>
                <w:rPr>
                  <w:rFonts w:ascii="Arial" w:hAnsi="Arial" w:cs="Arial"/>
                  <w:noProof/>
                </w:rPr>
                <w:t>9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 Since PI(4,5)P</w:t>
            </w:r>
            <w:r w:rsidRPr="00350E07">
              <w:rPr>
                <w:rFonts w:ascii="Arial" w:hAnsi="Arial" w:cs="Arial"/>
                <w:vertAlign w:val="subscript"/>
              </w:rPr>
              <w:t>2</w:t>
            </w:r>
            <w:r w:rsidRPr="00350E07">
              <w:rPr>
                <w:rFonts w:ascii="Arial" w:hAnsi="Arial" w:cs="Arial"/>
              </w:rPr>
              <w:t xml:space="preserve"> is one of the major phosphorylated forms of </w:t>
            </w:r>
            <w:proofErr w:type="spellStart"/>
            <w:r w:rsidRPr="00350E07">
              <w:rPr>
                <w:rFonts w:ascii="Arial" w:hAnsi="Arial" w:cs="Arial"/>
              </w:rPr>
              <w:t>PtdIns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&lt;EndNote&gt;&lt;Cite&gt;&lt;Author&gt;Tolias&lt;/Author&gt;&lt;Year&gt;1999&lt;/Year&gt;&lt;RecNum&gt;37&lt;/RecNum&gt;&lt;DisplayText&gt;[10]&lt;/DisplayText&gt;&lt;record&gt;&lt;rec-number&gt;37&lt;/rec-number&gt;&lt;foreign-keys&gt;&lt;key app="EN" db-id="ws55wterofd9xkevxdivdes5d200tepzf52e" timestamp="1398678340"&gt;37&lt;/key&gt;&lt;/foreign-keys&gt;&lt;ref-type name="Journal Article"&gt;17&lt;/ref-type&gt;&lt;contributors&gt;&lt;authors&gt;&lt;author&gt;Tolias, K. F.&lt;/author&gt;&lt;author&gt;Cantley, L. C.&lt;/author&gt;&lt;/authors&gt;&lt;/contributors&gt;&lt;titles&gt;&lt;title&gt;Pathways for phosphoinositide synthesis&lt;/title&gt;&lt;secondary-title&gt;Chem Phys Lipids&lt;/secondary-title&gt;&lt;/titles&gt;&lt;periodical&gt;&lt;full-title&gt;Chem Phys Lipids&lt;/full-title&gt;&lt;/periodical&gt;&lt;pages&gt;69-77&lt;/pages&gt;&lt;volume&gt;98&lt;/volume&gt;&lt;number&gt;1-2&lt;/number&gt;&lt;keywords&gt;&lt;keyword&gt;Animals&lt;/keyword&gt;&lt;keyword&gt;Calcium&lt;/keyword&gt;&lt;keyword&gt;Humans&lt;/keyword&gt;&lt;keyword&gt;Models, Chemical&lt;/keyword&gt;&lt;keyword&gt;Phosphatidylinositols&lt;/keyword&gt;&lt;keyword&gt;Phosphorylation&lt;/keyword&gt;&lt;keyword&gt;Phosphotransferases&lt;/keyword&gt;&lt;keyword&gt;Saccharomyces cerevisiae&lt;/keyword&gt;&lt;keyword&gt;Signal Transduction&lt;/keyword&gt;&lt;/keywords&gt;&lt;dates&gt;&lt;year&gt;1999&lt;/year&gt;&lt;pub-dates&gt;&lt;date&gt;Apr&lt;/date&gt;&lt;/pub-dates&gt;&lt;/dates&gt;&lt;label&gt;Tolias1999&lt;/label&gt;&lt;urls&gt;&lt;/urls&gt;&lt;/record&gt;&lt;/Cite&gt;&lt;/EndNote&gt;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0" w:tooltip="Tolias, 1999 #37" w:history="1">
              <w:r>
                <w:rPr>
                  <w:rFonts w:ascii="Arial" w:hAnsi="Arial" w:cs="Arial"/>
                  <w:noProof/>
                </w:rPr>
                <w:t>10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, we assume that it is always present in the cell and do not consider its regulation.</w:t>
            </w:r>
          </w:p>
        </w:tc>
      </w:tr>
      <w:tr w:rsidR="00D67BAE" w:rsidRPr="00350E07" w:rsidTr="000077BC">
        <w:trPr>
          <w:trHeight w:val="302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PIP3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Akt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  <w:proofErr w:type="gramStart"/>
            <w:r w:rsidRPr="00350E07">
              <w:rPr>
                <w:rFonts w:ascii="Arial" w:hAnsi="Arial" w:cs="Arial"/>
              </w:rPr>
              <w:t>PI(</w:t>
            </w:r>
            <w:proofErr w:type="gramEnd"/>
            <w:r w:rsidRPr="00350E07">
              <w:rPr>
                <w:rFonts w:ascii="Arial" w:hAnsi="Arial" w:cs="Arial"/>
              </w:rPr>
              <w:t>3,4,5)P</w:t>
            </w:r>
            <w:r w:rsidRPr="00350E07">
              <w:rPr>
                <w:rFonts w:ascii="Arial" w:hAnsi="Arial" w:cs="Arial"/>
                <w:vertAlign w:val="subscript"/>
              </w:rPr>
              <w:t>3</w:t>
            </w:r>
            <w:r w:rsidRPr="00350E07">
              <w:rPr>
                <w:rFonts w:ascii="Arial" w:hAnsi="Arial" w:cs="Arial"/>
              </w:rPr>
              <w:t xml:space="preserve"> recruits </w:t>
            </w:r>
            <w:proofErr w:type="spellStart"/>
            <w:r w:rsidRPr="00350E07">
              <w:rPr>
                <w:rFonts w:ascii="Arial" w:hAnsi="Arial" w:cs="Arial"/>
              </w:rPr>
              <w:t>Akt</w:t>
            </w:r>
            <w:proofErr w:type="spellEnd"/>
            <w:r w:rsidRPr="00350E07">
              <w:rPr>
                <w:rFonts w:ascii="Arial" w:hAnsi="Arial" w:cs="Arial"/>
              </w:rPr>
              <w:t xml:space="preserve"> and PDK1 to the plasma membrane. </w:t>
            </w:r>
            <w:proofErr w:type="spellStart"/>
            <w:r w:rsidRPr="00350E07">
              <w:rPr>
                <w:rFonts w:ascii="Arial" w:hAnsi="Arial" w:cs="Arial"/>
              </w:rPr>
              <w:t>Akt</w:t>
            </w:r>
            <w:proofErr w:type="spellEnd"/>
            <w:r w:rsidRPr="00350E07">
              <w:rPr>
                <w:rFonts w:ascii="Arial" w:hAnsi="Arial" w:cs="Arial"/>
              </w:rPr>
              <w:t xml:space="preserve"> is subsequently phosphorylated on serine 473 and threonine 308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&lt;EndNote&gt;&lt;Cite&gt;&lt;Author&gt;Scheid&lt;/Author&gt;&lt;Year&gt;2003&lt;/Year&gt;&lt;RecNum&gt;62&lt;/RecNum&gt;&lt;DisplayText&gt;[11]&lt;/DisplayText&gt;&lt;record&gt;&lt;rec-number&gt;62&lt;/rec-number&gt;&lt;foreign-keys&gt;&lt;key app="EN" db-id="ws55wterofd9xkevxdivdes5d200tepzf52e" timestamp="1398678437"&gt;62&lt;/key&gt;&lt;/foreign-keys&gt;&lt;ref-type name="Journal Article"&gt;17&lt;/ref-type&gt;&lt;contributors&gt;&lt;authors&gt;&lt;author&gt;Scheid, M. P.&lt;/author&gt;&lt;author&gt;Woodgett, J. R.&lt;/author&gt;&lt;/authors&gt;&lt;/contributors&gt;&lt;auth-address&gt;Ontario Cancer Institute, 610 University Avenue, Toronto, ON, Canada M5G 2M9.&lt;/auth-address&gt;&lt;titles&gt;&lt;title&gt;Unravelling the activation mechanisms of protein kinase B/Akt&lt;/title&gt;&lt;secondary-title&gt;FEBS Lett&lt;/secondary-title&gt;&lt;alt-title&gt;FEBS letters&lt;/alt-title&gt;&lt;/titles&gt;&lt;periodical&gt;&lt;full-title&gt;FEBS Lett&lt;/full-title&gt;&lt;/periodical&gt;&lt;pages&gt;108-12&lt;/pages&gt;&lt;volume&gt;546&lt;/volume&gt;&lt;number&gt;1&lt;/number&gt;&lt;edition&gt;2003/06/28&lt;/edition&gt;&lt;keywords&gt;&lt;keyword&gt;Animals&lt;/keyword&gt;&lt;keyword&gt;Cell Survival&lt;/keyword&gt;&lt;keyword&gt;Enzyme Activation&lt;/keyword&gt;&lt;keyword&gt;Gene Expression Regulation, Enzymologic&lt;/keyword&gt;&lt;keyword&gt;Humans&lt;/keyword&gt;&lt;keyword&gt;Isoenzymes/chemistry/genetics/metabolism&lt;/keyword&gt;&lt;keyword&gt;Models, Biological&lt;/keyword&gt;&lt;keyword&gt;Phosphatidylinositol 3-Kinases/metabolism&lt;/keyword&gt;&lt;keyword&gt;Phosphorylation&lt;/keyword&gt;&lt;keyword&gt;Protein Structure, Tertiary&lt;/keyword&gt;&lt;keyword&gt;*Protein-Serine-Threonine Kinases&lt;/keyword&gt;&lt;keyword&gt;Proto-Oncogene Proteins/chemistry/genetics/*metabolism&lt;/keyword&gt;&lt;keyword&gt;Proto-Oncogene Proteins c-akt&lt;/keyword&gt;&lt;keyword&gt;Signal Transduction&lt;/keyword&gt;&lt;/keywords&gt;&lt;dates&gt;&lt;year&gt;2003&lt;/year&gt;&lt;pub-dates&gt;&lt;date&gt;Jul 3&lt;/date&gt;&lt;/pub-dates&gt;&lt;/dates&gt;&lt;isbn&gt;0014-5793 (Print)&amp;#xD;0014-5793 (Linking)&lt;/isbn&gt;&lt;accession-num&gt;12829245&lt;/accession-num&gt;&lt;work-type&gt;Research Support, Non-U.S. Gov&amp;apos;t&amp;#xD;Review&lt;/work-type&gt;&lt;urls&gt;&lt;related-urls&gt;&lt;url&gt;http://www.ncbi.nlm.nih.gov/pubmed/12829245&lt;/url&gt;&lt;/related-urls&gt;&lt;/urls&gt;&lt;language&gt;eng&lt;/language&gt;&lt;/record&gt;&lt;/Cite&gt;&lt;/EndNote&gt;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1" w:tooltip="Scheid, 2003 #62" w:history="1">
              <w:r>
                <w:rPr>
                  <w:rFonts w:ascii="Arial" w:hAnsi="Arial" w:cs="Arial"/>
                  <w:noProof/>
                </w:rPr>
                <w:t>11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rPr>
          <w:trHeight w:val="302"/>
        </w:trPr>
        <w:tc>
          <w:tcPr>
            <w:tcW w:w="6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PIP3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Akt</w:t>
            </w:r>
            <w:proofErr w:type="spellEnd"/>
          </w:p>
        </w:tc>
        <w:tc>
          <w:tcPr>
            <w:tcW w:w="7371" w:type="dxa"/>
            <w:vMerge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</w:p>
        </w:tc>
      </w:tr>
    </w:tbl>
    <w:p w:rsidR="00D67BAE" w:rsidRDefault="00D67BAE" w:rsidP="00D67BAE">
      <w:pPr>
        <w:rPr>
          <w:rFonts w:ascii="Arial" w:hAnsi="Arial" w:cs="Arial"/>
        </w:rPr>
      </w:pPr>
    </w:p>
    <w:p w:rsidR="003C48E9" w:rsidRPr="00350E07" w:rsidRDefault="003C48E9" w:rsidP="00D67BAE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735"/>
        <w:gridCol w:w="6804"/>
      </w:tblGrid>
      <w:tr w:rsidR="00D67BAE" w:rsidRPr="00350E07" w:rsidTr="000077BC"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lastRenderedPageBreak/>
              <w:t>Activation of MAPK pathway</w:t>
            </w:r>
          </w:p>
        </w:tc>
      </w:tr>
      <w:tr w:rsidR="00D67BAE" w:rsidRPr="00350E07" w:rsidTr="000077BC">
        <w:tc>
          <w:tcPr>
            <w:tcW w:w="7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Reaction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  <w:b/>
              </w:rPr>
            </w:pPr>
            <w:r w:rsidRPr="00350E07">
              <w:rPr>
                <w:rFonts w:ascii="Arial" w:hAnsi="Arial" w:cs="Arial"/>
                <w:b/>
              </w:rPr>
              <w:t>Notes</w:t>
            </w:r>
          </w:p>
        </w:tc>
      </w:tr>
      <w:tr w:rsidR="00D67BAE" w:rsidRPr="00350E07" w:rsidTr="000077BC">
        <w:tc>
          <w:tcPr>
            <w:tcW w:w="7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19</w:t>
            </w:r>
          </w:p>
        </w:tc>
        <w:tc>
          <w:tcPr>
            <w:tcW w:w="2735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proofErr w:type="spellStart"/>
            <w:r w:rsidRPr="00350E07">
              <w:rPr>
                <w:rFonts w:ascii="Arial" w:hAnsi="Arial" w:cs="Arial"/>
              </w:rPr>
              <w:t>Ras</w:t>
            </w:r>
            <w:proofErr w:type="spellEnd"/>
            <w:r w:rsidRPr="00350E07"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Raf1</w:t>
            </w:r>
          </w:p>
        </w:tc>
        <w:tc>
          <w:tcPr>
            <w:tcW w:w="6804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proofErr w:type="spellStart"/>
            <w:r w:rsidRPr="00350E07">
              <w:rPr>
                <w:rFonts w:ascii="Arial" w:hAnsi="Arial" w:cs="Arial"/>
              </w:rPr>
              <w:t>Ras</w:t>
            </w:r>
            <w:proofErr w:type="spellEnd"/>
            <w:r w:rsidRPr="00350E07">
              <w:rPr>
                <w:rFonts w:ascii="Arial" w:hAnsi="Arial" w:cs="Arial"/>
              </w:rPr>
              <w:t xml:space="preserve"> recruits Raf1 to the plasma membrane where it is phosphorylated at various sites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&lt;EndNote&gt;&lt;Cite&gt;&lt;Author&gt;King&lt;/Author&gt;&lt;Year&gt;2001&lt;/Year&gt;&lt;RecNum&gt;38&lt;/RecNum&gt;&lt;DisplayText&gt;[12]&lt;/DisplayText&gt;&lt;record&gt;&lt;rec-number&gt;38&lt;/rec-number&gt;&lt;foreign-keys&gt;&lt;key app="EN" db-id="ws55wterofd9xkevxdivdes5d200tepzf52e" timestamp="1398678341"&gt;38&lt;/key&gt;&lt;/foreign-keys&gt;&lt;ref-type name="Journal Article"&gt;17&lt;/ref-type&gt;&lt;contributors&gt;&lt;authors&gt;&lt;author&gt;King, A. J.&lt;/author&gt;&lt;author&gt;Wireman, R. S.&lt;/author&gt;&lt;author&gt;Hamilton, M.&lt;/author&gt;&lt;author&gt;Marshall, M. S.&lt;/author&gt;&lt;/authors&gt;&lt;/contributors&gt;&lt;titles&gt;&lt;title&gt;Phosphorylation site specificity of the Pak-mediated regulation of Raf-1 and cooperativity with Src&lt;/title&gt;&lt;secondary-title&gt;FEBS Lett&lt;/secondary-title&gt;&lt;/titles&gt;&lt;periodical&gt;&lt;full-title&gt;FEBS Lett&lt;/full-title&gt;&lt;/periodical&gt;&lt;pages&gt;6-14&lt;/pages&gt;&lt;volume&gt;497&lt;/volume&gt;&lt;number&gt;1&lt;/number&gt;&lt;keywords&gt;&lt;keyword&gt;Amino Acid Substitution&lt;/keyword&gt;&lt;keyword&gt;Animals&lt;/keyword&gt;&lt;keyword&gt;Binding Sites&lt;/keyword&gt;&lt;keyword&gt;COS Cells&lt;/keyword&gt;&lt;keyword&gt;Cell Line&lt;/keyword&gt;&lt;keyword&gt;Enzyme Activation&lt;/keyword&gt;&lt;keyword&gt;Fibroblasts&lt;/keyword&gt;&lt;keyword&gt;Humans&lt;/keyword&gt;&lt;keyword&gt;Macrophage-1 Antigen&lt;/keyword&gt;&lt;keyword&gt;Mutagenesis, Site-Directed&lt;/keyword&gt;&lt;keyword&gt;Peptide Fragments&lt;/keyword&gt;&lt;keyword&gt;Phosphorylation&lt;/keyword&gt;&lt;keyword&gt;Protein-Serine-Threonine Kinases&lt;/keyword&gt;&lt;keyword&gt;Proto-Oncogene Proteins c-raf&lt;/keyword&gt;&lt;keyword&gt;Rats&lt;/keyword&gt;&lt;keyword&gt;Signal Transduction&lt;/keyword&gt;&lt;keyword&gt;Structure-Activity Relationship&lt;/keyword&gt;&lt;keyword&gt;Substrate Specificity&lt;/keyword&gt;&lt;keyword&gt;p21-Activated Kinases&lt;/keyword&gt;&lt;keyword&gt;src-Family Kinases&lt;/keyword&gt;&lt;/keywords&gt;&lt;dates&gt;&lt;year&gt;2001&lt;/year&gt;&lt;pub-dates&gt;&lt;date&gt;May&lt;/date&gt;&lt;/pub-dates&gt;&lt;/dates&gt;&lt;label&gt;King2001&lt;/label&gt;&lt;urls&gt;&lt;/urls&gt;&lt;/record&gt;&lt;/Cite&gt;&lt;/EndNote&gt;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2" w:tooltip="King, 2001 #38" w:history="1">
              <w:r>
                <w:rPr>
                  <w:rFonts w:ascii="Arial" w:hAnsi="Arial" w:cs="Arial"/>
                  <w:noProof/>
                </w:rPr>
                <w:t>12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c>
          <w:tcPr>
            <w:tcW w:w="7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20</w:t>
            </w:r>
          </w:p>
        </w:tc>
        <w:tc>
          <w:tcPr>
            <w:tcW w:w="2735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Raf1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MEK</w:t>
            </w:r>
          </w:p>
        </w:tc>
        <w:tc>
          <w:tcPr>
            <w:tcW w:w="6804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MEK1/2 can be activated by Raf1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&lt;EndNote&gt;&lt;Cite&gt;&lt;Author&gt;Chen&lt;/Author&gt;&lt;Year&gt;2001&lt;/Year&gt;&lt;RecNum&gt;39&lt;/RecNum&gt;&lt;DisplayText&gt;[13]&lt;/DisplayText&gt;&lt;record&gt;&lt;rec-number&gt;39&lt;/rec-number&gt;&lt;foreign-keys&gt;&lt;key app="EN" db-id="ws55wterofd9xkevxdivdes5d200tepzf52e" timestamp="1398678341"&gt;39&lt;/key&gt;&lt;/foreign-keys&gt;&lt;ref-type name="Journal Article"&gt;17&lt;/ref-type&gt;&lt;contributors&gt;&lt;authors&gt;&lt;author&gt;Chen, Z.&lt;/author&gt;&lt;author&gt;Gibson, T. B.&lt;/author&gt;&lt;author&gt;Robinson, F.&lt;/author&gt;&lt;author&gt;Silvestro, L.&lt;/author&gt;&lt;author&gt;Pearson, G.&lt;/author&gt;&lt;author&gt;Xu, B.&lt;/author&gt;&lt;author&gt;Wright, A.&lt;/author&gt;&lt;author&gt;Vanderbilt, C.&lt;/author&gt;&lt;author&gt;Cobb, M. H.&lt;/author&gt;&lt;/authors&gt;&lt;/contributors&gt;&lt;titles&gt;&lt;title&gt;MAP kinases&lt;/title&gt;&lt;secondary-title&gt;Chem Rev&lt;/secondary-title&gt;&lt;/titles&gt;&lt;periodical&gt;&lt;full-title&gt;Chem Rev&lt;/full-title&gt;&lt;/periodical&gt;&lt;pages&gt;2449-2476&lt;/pages&gt;&lt;volume&gt;101&lt;/volume&gt;&lt;number&gt;8&lt;/number&gt;&lt;keywords&gt;&lt;keyword&gt;Mitogen-Activated Protein Kinases&lt;/keyword&gt;&lt;/keywords&gt;&lt;dates&gt;&lt;year&gt;2001&lt;/year&gt;&lt;pub-dates&gt;&lt;date&gt;Aug&lt;/date&gt;&lt;/pub-dates&gt;&lt;/dates&gt;&lt;label&gt;Chen2001&lt;/label&gt;&lt;urls&gt;&lt;/urls&gt;&lt;/record&gt;&lt;/Cite&gt;&lt;/EndNote&gt;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3" w:tooltip="Chen, 2001 #39" w:history="1">
              <w:r>
                <w:rPr>
                  <w:rFonts w:ascii="Arial" w:hAnsi="Arial" w:cs="Arial"/>
                  <w:noProof/>
                </w:rPr>
                <w:t>13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c>
          <w:tcPr>
            <w:tcW w:w="7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21</w:t>
            </w:r>
          </w:p>
        </w:tc>
        <w:tc>
          <w:tcPr>
            <w:tcW w:w="2735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MEK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ERK</w:t>
            </w:r>
          </w:p>
        </w:tc>
        <w:tc>
          <w:tcPr>
            <w:tcW w:w="6804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MEK1/2 phosphorylate ERK1/2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&lt;EndNote&gt;&lt;Cite&gt;&lt;Author&gt;Robinson&lt;/Author&gt;&lt;Year&gt;1997&lt;/Year&gt;&lt;RecNum&gt;40&lt;/RecNum&gt;&lt;DisplayText&gt;[14]&lt;/DisplayText&gt;&lt;record&gt;&lt;rec-number&gt;40&lt;/rec-number&gt;&lt;foreign-keys&gt;&lt;key app="EN" db-id="ws55wterofd9xkevxdivdes5d200tepzf52e" timestamp="1398678341"&gt;40&lt;/key&gt;&lt;/foreign-keys&gt;&lt;ref-type name="Journal Article"&gt;17&lt;/ref-type&gt;&lt;contributors&gt;&lt;authors&gt;&lt;author&gt;Robinson, M. J.&lt;/author&gt;&lt;author&gt;Cobb, M. H.&lt;/author&gt;&lt;/authors&gt;&lt;/contributors&gt;&lt;titles&gt;&lt;title&gt;Mitogen-activated protein kinase pathways&lt;/title&gt;&lt;secondary-title&gt;Curr Opin Cell Biol&lt;/secondary-title&gt;&lt;/titles&gt;&lt;periodical&gt;&lt;full-title&gt;Curr Opin Cell Biol&lt;/full-title&gt;&lt;/periodical&gt;&lt;pages&gt;180-186&lt;/pages&gt;&lt;volume&gt;9&lt;/volume&gt;&lt;number&gt;2&lt;/number&gt;&lt;keywords&gt;&lt;keyword&gt;Animals&lt;/keyword&gt;&lt;keyword&gt;Calcium-Calmodulin-Dependent Protein Kinases&lt;/keyword&gt;&lt;keyword&gt;Humans&lt;/keyword&gt;&lt;keyword&gt;MAP Kinase Kinase 1&lt;/keyword&gt;&lt;keyword&gt;MAP Kinase Kinase Kinase 1&lt;/keyword&gt;&lt;keyword&gt;Mammals&lt;/keyword&gt;&lt;keyword&gt;Mitogen-Activated Protein Kinase Kinases&lt;/keyword&gt;&lt;keyword&gt;Protein-Serine-Threonine Kinases&lt;/keyword&gt;&lt;keyword&gt;Protein-Tyrosine Kinases&lt;/keyword&gt;&lt;keyword&gt;Proto-Oncogene Proteins&lt;/keyword&gt;&lt;keyword&gt;Proto-Oncogene Proteins c-raf&lt;/keyword&gt;&lt;keyword&gt;Signal Transduction&lt;/keyword&gt;&lt;/keywords&gt;&lt;dates&gt;&lt;year&gt;1997&lt;/year&gt;&lt;pub-dates&gt;&lt;date&gt;Apr&lt;/date&gt;&lt;/pub-dates&gt;&lt;/dates&gt;&lt;label&gt;Robinson1997&lt;/label&gt;&lt;urls&gt;&lt;/urls&gt;&lt;/record&gt;&lt;/Cite&gt;&lt;/EndNote&gt;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4" w:tooltip="Robinson, 1997 #40" w:history="1">
              <w:r>
                <w:rPr>
                  <w:rFonts w:ascii="Arial" w:hAnsi="Arial" w:cs="Arial"/>
                  <w:noProof/>
                </w:rPr>
                <w:t>14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c>
          <w:tcPr>
            <w:tcW w:w="7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22</w:t>
            </w:r>
          </w:p>
        </w:tc>
        <w:tc>
          <w:tcPr>
            <w:tcW w:w="2735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ERK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RSK_s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ERK1/2 and PDK1 phosphorylate p90RSK. ERK1/2 activates the C-terminal domain, PDK1 the N-terminal domain, whereas the first is necessary for the latter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&lt;EndNote&gt;&lt;Cite&gt;&lt;Author&gt;Frödin&lt;/Author&gt;&lt;Year&gt;2000&lt;/Year&gt;&lt;RecNum&gt;41&lt;/RecNum&gt;&lt;DisplayText&gt;[15]&lt;/DisplayText&gt;&lt;record&gt;&lt;rec-number&gt;41&lt;/rec-number&gt;&lt;foreign-keys&gt;&lt;key app="EN" db-id="ws55wterofd9xkevxdivdes5d200tepzf52e" timestamp="1398678341"&gt;41&lt;/key&gt;&lt;/foreign-keys&gt;&lt;ref-type name="Journal Article"&gt;17&lt;/ref-type&gt;&lt;contributors&gt;&lt;authors&gt;&lt;author&gt;Frödin, M.&lt;/author&gt;&lt;author&gt;Jensen, C. J.&lt;/author&gt;&lt;author&gt;Merienne, K.&lt;/author&gt;&lt;author&gt;Gammeltoft, S.&lt;/author&gt;&lt;/authors&gt;&lt;/contributors&gt;&lt;titles&gt;&lt;title&gt;A phosphoserine-regulated docking site in the protein kinase RSK2 that recruits and activates PDK1&lt;/title&gt;&lt;secondary-title&gt;EMBO J&lt;/secondary-title&gt;&lt;/titles&gt;&lt;periodical&gt;&lt;full-title&gt;EMBO J&lt;/full-title&gt;&lt;/periodical&gt;&lt;pages&gt;2924-34&lt;/pages&gt;&lt;volume&gt;19&lt;/volume&gt;&lt;number&gt;12&lt;/number&gt;&lt;keywords&gt;&lt;keyword&gt;90-kDa, Amino Acid, Amino Acid Motifs, Amino Acid Sequence, Animals, Binding Sites, Biological, Catalysis, Conserved Sequence, Enzyme Activation, Growth Substances, Humans, Hydrophobicity, Immediate-Early Proteins, Mice, Mitogen-Activated Protein Kinase&lt;/keyword&gt;&lt;/keywords&gt;&lt;dates&gt;&lt;year&gt;2000&lt;/year&gt;&lt;pub-dates&gt;&lt;date&gt;Jun&lt;/date&gt;&lt;/pub-dates&gt;&lt;/dates&gt;&lt;label&gt;Froedin2000&lt;/label&gt;&lt;urls&gt;&lt;related-urls&gt;&lt;url&gt;http://dx.doi.org/10.1093/emboj/19.12.2924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5" w:tooltip="Frödin, 2000 #41" w:history="1">
              <w:r>
                <w:rPr>
                  <w:rFonts w:ascii="Arial" w:hAnsi="Arial" w:cs="Arial"/>
                  <w:noProof/>
                </w:rPr>
                <w:t>15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c>
          <w:tcPr>
            <w:tcW w:w="7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23</w:t>
            </w:r>
          </w:p>
        </w:tc>
        <w:tc>
          <w:tcPr>
            <w:tcW w:w="2735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PDK1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RSK_d</w:t>
            </w:r>
            <w:proofErr w:type="spellEnd"/>
          </w:p>
        </w:tc>
        <w:tc>
          <w:tcPr>
            <w:tcW w:w="6804" w:type="dxa"/>
            <w:vMerge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</w:p>
        </w:tc>
      </w:tr>
      <w:tr w:rsidR="00D67BAE" w:rsidRPr="00350E07" w:rsidTr="000077BC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24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RSK_s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</w:t>
            </w:r>
            <w:proofErr w:type="spellStart"/>
            <w:r w:rsidRPr="00350E07">
              <w:rPr>
                <w:rFonts w:ascii="Arial" w:hAnsi="Arial" w:cs="Arial"/>
              </w:rPr>
              <w:t>RSK_d</w:t>
            </w:r>
            <w:proofErr w:type="spellEnd"/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</w:p>
        </w:tc>
      </w:tr>
      <w:tr w:rsidR="00D67BAE" w:rsidRPr="00350E07" w:rsidTr="000077BC">
        <w:tc>
          <w:tcPr>
            <w:tcW w:w="775" w:type="dxa"/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25</w:t>
            </w:r>
          </w:p>
        </w:tc>
        <w:tc>
          <w:tcPr>
            <w:tcW w:w="2735" w:type="dxa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 xml:space="preserve">Grb2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PAK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PAK is recruited to the plasma membrane via Grb2</w:t>
            </w:r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&lt;EndNote&gt;&lt;Cite&gt;&lt;Author&gt;Puto&lt;/Author&gt;&lt;Year&gt;2003&lt;/Year&gt;&lt;RecNum&gt;42&lt;/RecNum&gt;&lt;DisplayText&gt;[16]&lt;/DisplayText&gt;&lt;record&gt;&lt;rec-number&gt;42&lt;/rec-number&gt;&lt;foreign-keys&gt;&lt;key app="EN" db-id="ws55wterofd9xkevxdivdes5d200tepzf52e" timestamp="1398678341"&gt;42&lt;/key&gt;&lt;/foreign-keys&gt;&lt;ref-type name="Journal Article"&gt;17&lt;/ref-type&gt;&lt;contributors&gt;&lt;authors&gt;&lt;author&gt;Puto, Lorena A&lt;/author&gt;&lt;author&gt;Pestonjamasp, Kersi&lt;/author&gt;&lt;author&gt;King, Charles C&lt;/author&gt;&lt;author&gt;Bokoch, Gary M&lt;/author&gt;&lt;/authors&gt;&lt;/contributors&gt;&lt;titles&gt;&lt;title&gt;p21-activated kinase 1 (PAK1) interacts with the Grb2 adapter protein to couple to growth factor signaling&lt;/title&gt;&lt;secondary-title&gt;J Biol Chem&lt;/secondary-title&gt;&lt;/titles&gt;&lt;periodical&gt;&lt;full-title&gt;J Biol Chem&lt;/full-title&gt;&lt;/periodical&gt;&lt;pages&gt;9388-9393&lt;/pages&gt;&lt;volume&gt;278&lt;/volume&gt;&lt;number&gt;11&lt;/number&gt;&lt;keywords&gt;&lt;keyword&gt;Adaptor Proteins, Signal Transducing&lt;/keyword&gt;&lt;keyword&gt;Cell Division&lt;/keyword&gt;&lt;keyword&gt;Cell Membrane&lt;/keyword&gt;&lt;keyword&gt;Cell Survival&lt;/keyword&gt;&lt;keyword&gt;Cytoskeleton&lt;/keyword&gt;&lt;keyword&gt;GRB2 Adaptor Protein&lt;/keyword&gt;&lt;keyword&gt;Growth Substances&lt;/keyword&gt;&lt;keyword&gt;Humans&lt;/keyword&gt;&lt;keyword&gt;Immunoblotting&lt;/keyword&gt;&lt;keyword&gt;Jurkat Cells&lt;/keyword&gt;&lt;keyword&gt;Peptides&lt;/keyword&gt;&lt;keyword&gt;Phosphorylation&lt;/keyword&gt;&lt;keyword&gt;Plasmids&lt;/keyword&gt;&lt;keyword&gt;Precipitin Tests&lt;/keyword&gt;&lt;keyword&gt;Protein Binding&lt;/keyword&gt;&lt;keyword&gt;Protein Structure, Tertiary&lt;/keyword&gt;&lt;keyword&gt;Protein-Serine-Threonine Kinases&lt;/keyword&gt;&lt;keyword&gt;Proteins&lt;/keyword&gt;&lt;keyword&gt;Receptor, Epidermal Growth Factor&lt;/keyword&gt;&lt;keyword&gt;Signal Transduction&lt;/keyword&gt;&lt;keyword&gt;Time Factors&lt;/keyword&gt;&lt;keyword&gt;Tumor Cells, Cultured&lt;/keyword&gt;&lt;keyword&gt;Tyrosine&lt;/keyword&gt;&lt;keyword&gt;p21-Activated Kinases&lt;/keyword&gt;&lt;keyword&gt;src Homology Domains&lt;/keyword&gt;&lt;/keywords&gt;&lt;dates&gt;&lt;year&gt;2003&lt;/year&gt;&lt;pub-dates&gt;&lt;date&gt;Mar&lt;/date&gt;&lt;/pub-dates&gt;&lt;/dates&gt;&lt;label&gt;Puto2003&lt;/label&gt;&lt;urls&gt;&lt;related-urls&gt;&lt;url&gt;http://dx.doi.org/10.1074/jbc.M208414200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6" w:tooltip="Puto, 2003 #42" w:history="1">
              <w:r>
                <w:rPr>
                  <w:rFonts w:ascii="Arial" w:hAnsi="Arial" w:cs="Arial"/>
                  <w:noProof/>
                </w:rPr>
                <w:t>16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 xml:space="preserve">, where it is activated through GTP-bound </w:t>
            </w:r>
            <w:proofErr w:type="spellStart"/>
            <w:r w:rsidRPr="00350E07">
              <w:rPr>
                <w:rFonts w:ascii="Arial" w:hAnsi="Arial" w:cs="Arial"/>
              </w:rPr>
              <w:t>Rac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&lt;EndNote&gt;&lt;Cite&gt;&lt;Author&gt;Edwards&lt;/Author&gt;&lt;Year&gt;1999&lt;/Year&gt;&lt;RecNum&gt;43&lt;/RecNum&gt;&lt;DisplayText&gt;[17]&lt;/DisplayText&gt;&lt;record&gt;&lt;rec-number&gt;43&lt;/rec-number&gt;&lt;foreign-keys&gt;&lt;key app="EN" db-id="ws55wterofd9xkevxdivdes5d200tepzf52e" timestamp="1398678342"&gt;43&lt;/key&gt;&lt;/foreign-keys&gt;&lt;ref-type name="Journal Article"&gt;17&lt;/ref-type&gt;&lt;contributors&gt;&lt;authors&gt;&lt;author&gt;Edwards, D. C.&lt;/author&gt;&lt;author&gt;Sanders, L. C.&lt;/author&gt;&lt;author&gt;Bokoch, G. M.&lt;/author&gt;&lt;author&gt;Gill, G. N.&lt;/author&gt;&lt;/authors&gt;&lt;/contributors&gt;&lt;titles&gt;&lt;title&gt;Activation of LIM-kinase by Pak1 couples Rac/Cdc42 GTPase signalling to actin cytoskeletal dynamics&lt;/title&gt;&lt;secondary-title&gt;Nat Cell Biol&lt;/secondary-title&gt;&lt;/titles&gt;&lt;periodical&gt;&lt;full-title&gt;Nat Cell Biol&lt;/full-title&gt;&lt;/periodical&gt;&lt;pages&gt;253-259&lt;/pages&gt;&lt;volume&gt;1&lt;/volume&gt;&lt;number&gt;5&lt;/number&gt;&lt;keywords&gt;&lt;keyword&gt;Actins&lt;/keyword&gt;&lt;keyword&gt;Animals&lt;/keyword&gt;&lt;keyword&gt;COS Cells&lt;/keyword&gt;&lt;keyword&gt;Cell Line&lt;/keyword&gt;&lt;keyword&gt;Cell Membrane&lt;/keyword&gt;&lt;keyword&gt;Cytoskeleton&lt;/keyword&gt;&lt;keyword&gt;Enzyme Activation&lt;/keyword&gt;&lt;keyword&gt;Humans&lt;/keyword&gt;&lt;keyword&gt;Kinetics&lt;/keyword&gt;&lt;keyword&gt;Lim Kinases&lt;/keyword&gt;&lt;keyword&gt;Mutagenesis, Site-Directed&lt;/keyword&gt;&lt;keyword&gt;Phosphorylation&lt;/keyword&gt;&lt;keyword&gt;Phosphothreonine&lt;/keyword&gt;&lt;keyword&gt;Protein Kinases&lt;/keyword&gt;&lt;keyword&gt;Protein-Serine-Threonine Kinases&lt;/keyword&gt;&lt;keyword&gt;Recombinant Proteins&lt;/keyword&gt;&lt;keyword&gt;Sequence Deletion&lt;/keyword&gt;&lt;keyword&gt;Signal Transduction&lt;/keyword&gt;&lt;keyword&gt;Transfection&lt;/keyword&gt;&lt;keyword&gt;Zinc Fingers&lt;/keyword&gt;&lt;keyword&gt;cdc42 GTP-Binding Protein&lt;/keyword&gt;&lt;keyword&gt;p21-Activated Kinases&lt;/keyword&gt;&lt;keyword&gt;rac GTP-Binding Proteins&lt;/keyword&gt;&lt;/keywords&gt;&lt;dates&gt;&lt;year&gt;1999&lt;/year&gt;&lt;pub-dates&gt;&lt;date&gt;Sep&lt;/date&gt;&lt;/pub-dates&gt;&lt;/dates&gt;&lt;label&gt;Edwards1999&lt;/label&gt;&lt;urls&gt;&lt;related-urls&gt;&lt;url&gt;http://dx.doi.org/10.1038/12963&lt;/url&gt;&lt;/related-urls&gt;&lt;/urls&gt;&lt;/record&gt;&lt;/Cite&gt;&lt;/EndNote&gt;</w:instrText>
            </w:r>
            <w:r w:rsidRPr="00350E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</w:t>
            </w:r>
            <w:hyperlink w:anchor="_ENREF_17" w:tooltip="Edwards, 1999 #43" w:history="1">
              <w:r>
                <w:rPr>
                  <w:rFonts w:ascii="Arial" w:hAnsi="Arial" w:cs="Arial"/>
                  <w:noProof/>
                </w:rPr>
                <w:t>17</w:t>
              </w:r>
            </w:hyperlink>
            <w:r>
              <w:rPr>
                <w:rFonts w:ascii="Arial" w:hAnsi="Arial" w:cs="Arial"/>
                <w:noProof/>
              </w:rPr>
              <w:t>]</w:t>
            </w:r>
            <w:r w:rsidRPr="00350E07">
              <w:rPr>
                <w:rFonts w:ascii="Arial" w:hAnsi="Arial" w:cs="Arial"/>
              </w:rPr>
              <w:fldChar w:fldCharType="end"/>
            </w:r>
            <w:r w:rsidRPr="00350E07">
              <w:rPr>
                <w:rFonts w:ascii="Arial" w:hAnsi="Arial" w:cs="Arial"/>
              </w:rPr>
              <w:t>.</w:t>
            </w:r>
          </w:p>
        </w:tc>
      </w:tr>
      <w:tr w:rsidR="00D67BAE" w:rsidRPr="00350E07" w:rsidTr="000077BC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center"/>
              <w:rPr>
                <w:rFonts w:ascii="Arial" w:hAnsi="Arial" w:cs="Arial"/>
              </w:rPr>
            </w:pPr>
            <w:r w:rsidRPr="00350E07">
              <w:rPr>
                <w:rFonts w:ascii="Arial" w:hAnsi="Arial" w:cs="Arial"/>
              </w:rPr>
              <w:t>26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jc w:val="both"/>
              <w:rPr>
                <w:rFonts w:ascii="Arial" w:hAnsi="Arial" w:cs="Arial"/>
              </w:rPr>
            </w:pPr>
            <w:proofErr w:type="spellStart"/>
            <w:r w:rsidRPr="00350E07">
              <w:rPr>
                <w:rFonts w:ascii="Arial" w:hAnsi="Arial" w:cs="Arial"/>
              </w:rPr>
              <w:t>Rac</w:t>
            </w:r>
            <w:proofErr w:type="spellEnd"/>
            <w:r w:rsidRPr="00350E07">
              <w:rPr>
                <w:rFonts w:ascii="Arial" w:hAnsi="Arial" w:cs="Arial"/>
              </w:rPr>
              <w:t xml:space="preserve"> </w:t>
            </w:r>
            <w:r w:rsidRPr="00350E07">
              <w:rPr>
                <w:rFonts w:ascii="Arial" w:hAnsi="Arial" w:cs="Arial"/>
              </w:rPr>
              <w:sym w:font="Symbol" w:char="F0AE"/>
            </w:r>
            <w:r w:rsidRPr="00350E07">
              <w:rPr>
                <w:rFonts w:ascii="Arial" w:hAnsi="Arial" w:cs="Arial"/>
              </w:rPr>
              <w:t xml:space="preserve"> PAK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BAE" w:rsidRPr="00350E07" w:rsidRDefault="00D67BAE" w:rsidP="000077BC">
            <w:pPr>
              <w:rPr>
                <w:rFonts w:ascii="Arial" w:hAnsi="Arial" w:cs="Arial"/>
              </w:rPr>
            </w:pPr>
          </w:p>
        </w:tc>
      </w:tr>
    </w:tbl>
    <w:p w:rsidR="00D67BAE" w:rsidRPr="00350E07" w:rsidRDefault="00D67BAE" w:rsidP="00D67BAE">
      <w:pPr>
        <w:ind w:right="15"/>
        <w:rPr>
          <w:rFonts w:ascii="Arial" w:hAnsi="Arial" w:cs="Arial"/>
          <w:b/>
          <w:sz w:val="28"/>
          <w:szCs w:val="28"/>
        </w:rPr>
      </w:pPr>
    </w:p>
    <w:p w:rsidR="00D67BAE" w:rsidRPr="00350E07" w:rsidRDefault="00D67BAE" w:rsidP="00D67BAE">
      <w:pPr>
        <w:ind w:left="-142" w:right="15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S2</w:t>
      </w:r>
      <w:r w:rsidR="003C48E9">
        <w:rPr>
          <w:rFonts w:ascii="Arial" w:hAnsi="Arial" w:cs="Arial"/>
          <w:b/>
        </w:rPr>
        <w:t xml:space="preserve"> </w:t>
      </w:r>
      <w:r w:rsidR="003C48E9" w:rsidRPr="00350E07">
        <w:rPr>
          <w:rFonts w:ascii="Arial" w:hAnsi="Arial" w:cs="Arial"/>
          <w:b/>
        </w:rPr>
        <w:t>Table</w:t>
      </w:r>
      <w:r w:rsidR="003C48E9">
        <w:rPr>
          <w:rFonts w:ascii="Arial" w:hAnsi="Arial" w:cs="Arial"/>
          <w:b/>
        </w:rPr>
        <w:t>.</w:t>
      </w:r>
      <w:proofErr w:type="gramEnd"/>
    </w:p>
    <w:p w:rsidR="00D67BAE" w:rsidRPr="00C4348C" w:rsidRDefault="00D67BAE" w:rsidP="00D67BAE">
      <w:pPr>
        <w:ind w:left="-142" w:right="15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4348C">
        <w:rPr>
          <w:rFonts w:ascii="Arial" w:hAnsi="Arial" w:cs="Arial"/>
          <w:sz w:val="22"/>
          <w:szCs w:val="22"/>
        </w:rPr>
        <w:t>The table describes the list of reactions of the HGF interaction graph (core model).</w:t>
      </w:r>
    </w:p>
    <w:p w:rsidR="00AB78D0" w:rsidRDefault="003C48E9"/>
    <w:sectPr w:rsidR="00AB7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E"/>
    <w:rsid w:val="001217E8"/>
    <w:rsid w:val="003C48E9"/>
    <w:rsid w:val="00A36893"/>
    <w:rsid w:val="00D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4596</Words>
  <Characters>28956</Characters>
  <Application>Microsoft Office Word</Application>
  <DocSecurity>0</DocSecurity>
  <Lines>241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DKFZ</Company>
  <LinksUpToDate>false</LinksUpToDate>
  <CharactersWithSpaces>33486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</dc:creator>
  <cp:lastModifiedBy>dalessan</cp:lastModifiedBy>
  <cp:revision>2</cp:revision>
  <dcterms:created xsi:type="dcterms:W3CDTF">2015-03-12T13:55:00Z</dcterms:created>
  <dcterms:modified xsi:type="dcterms:W3CDTF">2015-03-12T13:55:00Z</dcterms:modified>
</cp:coreProperties>
</file>